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F57E7" w14:textId="54699995" w:rsidR="005B7A41" w:rsidRPr="00DA50FD" w:rsidRDefault="005B7A41" w:rsidP="00E66CEC">
      <w:pPr>
        <w:pBdr>
          <w:top w:val="single" w:sz="12" w:space="30" w:color="E9E9E9"/>
        </w:pBdr>
        <w:shd w:val="clear" w:color="auto" w:fill="FFFFFF"/>
        <w:tabs>
          <w:tab w:val="left" w:pos="567"/>
          <w:tab w:val="left" w:pos="1134"/>
          <w:tab w:val="left" w:pos="1701"/>
        </w:tabs>
        <w:spacing w:before="240" w:after="86" w:line="240" w:lineRule="auto"/>
        <w:outlineLvl w:val="1"/>
        <w:rPr>
          <w:rFonts w:ascii="Arial" w:eastAsia="Times New Roman" w:hAnsi="Arial" w:cs="Arial"/>
          <w:b/>
          <w:bCs/>
          <w:caps/>
          <w:color w:val="002060"/>
          <w:sz w:val="48"/>
          <w:szCs w:val="48"/>
          <w:lang w:eastAsia="en-GB"/>
        </w:rPr>
      </w:pPr>
      <w:r w:rsidRPr="00DA50FD">
        <w:rPr>
          <w:rFonts w:ascii="Arial" w:eastAsia="Times New Roman" w:hAnsi="Arial" w:cs="Arial"/>
          <w:b/>
          <w:bCs/>
          <w:caps/>
          <w:color w:val="002060"/>
          <w:sz w:val="48"/>
          <w:szCs w:val="48"/>
          <w:lang w:eastAsia="en-GB"/>
        </w:rPr>
        <w:t>WORK EXPERIENCE</w:t>
      </w:r>
    </w:p>
    <w:p w14:paraId="1A42B8D0" w14:textId="3A70380B" w:rsidR="00F43A61" w:rsidRPr="00DA50FD" w:rsidRDefault="005B7A41" w:rsidP="00E66CEC">
      <w:pPr>
        <w:tabs>
          <w:tab w:val="left" w:pos="567"/>
          <w:tab w:val="left" w:pos="1134"/>
          <w:tab w:val="left" w:pos="1701"/>
        </w:tabs>
        <w:rPr>
          <w:rFonts w:ascii="Arial" w:hAnsi="Arial" w:cs="Arial"/>
          <w:color w:val="002060"/>
          <w:sz w:val="24"/>
          <w:szCs w:val="24"/>
        </w:rPr>
      </w:pPr>
      <w:r w:rsidRPr="00DA50FD">
        <w:rPr>
          <w:rFonts w:ascii="Arial" w:hAnsi="Arial" w:cs="Arial"/>
          <w:color w:val="002060"/>
          <w:sz w:val="24"/>
          <w:szCs w:val="24"/>
        </w:rPr>
        <w:t>R</w:t>
      </w:r>
      <w:r w:rsidR="338ADB34" w:rsidRPr="00DA50FD">
        <w:rPr>
          <w:rFonts w:ascii="Arial" w:hAnsi="Arial" w:cs="Arial"/>
          <w:color w:val="002060"/>
          <w:sz w:val="24"/>
          <w:szCs w:val="24"/>
        </w:rPr>
        <w:t>AF Waddington have a limited number of work placements available for students who are</w:t>
      </w:r>
      <w:r w:rsidR="00BC473E">
        <w:rPr>
          <w:rFonts w:ascii="Arial" w:hAnsi="Arial" w:cs="Arial"/>
          <w:color w:val="002060"/>
          <w:sz w:val="24"/>
          <w:szCs w:val="24"/>
        </w:rPr>
        <w:t xml:space="preserve"> 16+ and</w:t>
      </w:r>
      <w:r w:rsidR="338ADB34" w:rsidRPr="00DA50FD">
        <w:rPr>
          <w:rFonts w:ascii="Arial" w:hAnsi="Arial" w:cs="Arial"/>
          <w:color w:val="002060"/>
          <w:sz w:val="24"/>
          <w:szCs w:val="24"/>
        </w:rPr>
        <w:t xml:space="preserve"> in full-time education at secondary school</w:t>
      </w:r>
      <w:r w:rsidR="00BC473E">
        <w:rPr>
          <w:rFonts w:ascii="Arial" w:hAnsi="Arial" w:cs="Arial"/>
          <w:color w:val="002060"/>
          <w:sz w:val="24"/>
          <w:szCs w:val="24"/>
        </w:rPr>
        <w:t>/college</w:t>
      </w:r>
      <w:r w:rsidR="338ADB34" w:rsidRPr="00DA50FD">
        <w:rPr>
          <w:rFonts w:ascii="Arial" w:hAnsi="Arial" w:cs="Arial"/>
          <w:color w:val="002060"/>
          <w:sz w:val="24"/>
          <w:szCs w:val="24"/>
        </w:rPr>
        <w:t xml:space="preserve">.  </w:t>
      </w:r>
    </w:p>
    <w:p w14:paraId="0CB8C128" w14:textId="2202A559" w:rsidR="00F43A61" w:rsidRDefault="259B5F34" w:rsidP="00E66CEC">
      <w:pPr>
        <w:tabs>
          <w:tab w:val="left" w:pos="567"/>
          <w:tab w:val="left" w:pos="1134"/>
          <w:tab w:val="left" w:pos="1701"/>
        </w:tabs>
        <w:rPr>
          <w:rFonts w:ascii="Arial" w:hAnsi="Arial" w:cs="Arial"/>
          <w:color w:val="002060"/>
          <w:sz w:val="24"/>
          <w:szCs w:val="24"/>
        </w:rPr>
      </w:pPr>
      <w:r w:rsidRPr="00DA50FD">
        <w:rPr>
          <w:rFonts w:ascii="Arial" w:hAnsi="Arial" w:cs="Arial"/>
          <w:color w:val="002060"/>
          <w:sz w:val="24"/>
          <w:szCs w:val="24"/>
        </w:rPr>
        <w:t>Competition for these placements is strong as applicants typically outnumber places by some margin.</w:t>
      </w:r>
    </w:p>
    <w:p w14:paraId="1B967CF8" w14:textId="77777777" w:rsidR="00F43A61" w:rsidRPr="00DA50FD" w:rsidRDefault="338ADB34" w:rsidP="00E66CEC">
      <w:pPr>
        <w:tabs>
          <w:tab w:val="left" w:pos="567"/>
          <w:tab w:val="left" w:pos="1134"/>
          <w:tab w:val="left" w:pos="1701"/>
        </w:tabs>
        <w:rPr>
          <w:rFonts w:ascii="Arial" w:hAnsi="Arial" w:cs="Arial"/>
          <w:b/>
          <w:color w:val="002060"/>
          <w:sz w:val="28"/>
          <w:szCs w:val="28"/>
        </w:rPr>
      </w:pPr>
      <w:r w:rsidRPr="00DA50FD">
        <w:rPr>
          <w:rFonts w:ascii="Arial" w:hAnsi="Arial" w:cs="Arial"/>
          <w:b/>
          <w:color w:val="002060"/>
          <w:sz w:val="28"/>
          <w:szCs w:val="28"/>
        </w:rPr>
        <w:t>Placements</w:t>
      </w:r>
    </w:p>
    <w:p w14:paraId="7744EA2A" w14:textId="14727A9A" w:rsidR="00F43A61" w:rsidRPr="00DA50FD" w:rsidRDefault="338ADB34" w:rsidP="00E66CEC">
      <w:pPr>
        <w:tabs>
          <w:tab w:val="left" w:pos="567"/>
          <w:tab w:val="left" w:pos="1134"/>
          <w:tab w:val="left" w:pos="1701"/>
        </w:tabs>
        <w:rPr>
          <w:rFonts w:ascii="Arial" w:hAnsi="Arial" w:cs="Arial"/>
          <w:color w:val="002060"/>
          <w:sz w:val="24"/>
          <w:szCs w:val="24"/>
        </w:rPr>
      </w:pPr>
      <w:r w:rsidRPr="00DA50FD">
        <w:rPr>
          <w:rFonts w:ascii="Arial" w:hAnsi="Arial" w:cs="Arial"/>
          <w:color w:val="002060"/>
          <w:sz w:val="24"/>
          <w:szCs w:val="24"/>
        </w:rPr>
        <w:t xml:space="preserve">There are currently </w:t>
      </w:r>
      <w:r w:rsidR="00754B7B">
        <w:rPr>
          <w:rFonts w:ascii="Arial" w:hAnsi="Arial" w:cs="Arial"/>
          <w:color w:val="002060"/>
          <w:sz w:val="24"/>
          <w:szCs w:val="24"/>
        </w:rPr>
        <w:t>two</w:t>
      </w:r>
      <w:r w:rsidR="00B10728">
        <w:rPr>
          <w:rFonts w:ascii="Arial" w:hAnsi="Arial" w:cs="Arial"/>
          <w:color w:val="002060"/>
          <w:sz w:val="24"/>
          <w:szCs w:val="24"/>
        </w:rPr>
        <w:t xml:space="preserve"> </w:t>
      </w:r>
      <w:r w:rsidRPr="00DA50FD">
        <w:rPr>
          <w:rFonts w:ascii="Arial" w:hAnsi="Arial" w:cs="Arial"/>
          <w:color w:val="002060"/>
          <w:sz w:val="24"/>
          <w:szCs w:val="24"/>
        </w:rPr>
        <w:t>work experience packages available:</w:t>
      </w:r>
    </w:p>
    <w:p w14:paraId="29D856AE" w14:textId="31CBF710" w:rsidR="00F43A61" w:rsidRPr="00315F0B" w:rsidRDefault="00F43A61" w:rsidP="00E66CEC">
      <w:pPr>
        <w:tabs>
          <w:tab w:val="left" w:pos="567"/>
          <w:tab w:val="left" w:pos="1134"/>
          <w:tab w:val="left" w:pos="1701"/>
        </w:tabs>
        <w:rPr>
          <w:rFonts w:ascii="Arial" w:hAnsi="Arial" w:cs="Arial"/>
          <w:b/>
          <w:color w:val="002060"/>
          <w:sz w:val="24"/>
          <w:szCs w:val="24"/>
        </w:rPr>
      </w:pPr>
      <w:r w:rsidRPr="00315F0B">
        <w:rPr>
          <w:rFonts w:ascii="Arial" w:hAnsi="Arial" w:cs="Arial"/>
          <w:b/>
          <w:color w:val="002060"/>
          <w:sz w:val="24"/>
          <w:szCs w:val="24"/>
        </w:rPr>
        <w:t>1)</w:t>
      </w:r>
      <w:r w:rsidRPr="00315F0B">
        <w:rPr>
          <w:rFonts w:ascii="Arial" w:hAnsi="Arial" w:cs="Arial"/>
          <w:b/>
          <w:color w:val="002060"/>
          <w:sz w:val="24"/>
          <w:szCs w:val="24"/>
        </w:rPr>
        <w:tab/>
      </w:r>
      <w:r w:rsidR="0073009A" w:rsidRPr="00315F0B">
        <w:rPr>
          <w:rFonts w:ascii="Arial" w:hAnsi="Arial" w:cs="Arial"/>
          <w:b/>
          <w:color w:val="002060"/>
          <w:sz w:val="24"/>
          <w:szCs w:val="24"/>
        </w:rPr>
        <w:t xml:space="preserve">Operations and </w:t>
      </w:r>
      <w:r w:rsidRPr="00315F0B">
        <w:rPr>
          <w:rFonts w:ascii="Arial" w:hAnsi="Arial" w:cs="Arial"/>
          <w:b/>
          <w:color w:val="002060"/>
          <w:sz w:val="24"/>
          <w:szCs w:val="24"/>
        </w:rPr>
        <w:t>Aviation</w:t>
      </w:r>
      <w:r w:rsidR="00CF26A8" w:rsidRPr="00315F0B">
        <w:rPr>
          <w:rFonts w:ascii="Arial" w:hAnsi="Arial" w:cs="Arial"/>
          <w:b/>
          <w:color w:val="002060"/>
          <w:sz w:val="24"/>
          <w:szCs w:val="24"/>
        </w:rPr>
        <w:t xml:space="preserve"> (4</w:t>
      </w:r>
      <w:r w:rsidR="003C49E9">
        <w:rPr>
          <w:rFonts w:ascii="Arial" w:hAnsi="Arial" w:cs="Arial"/>
          <w:b/>
          <w:color w:val="002060"/>
          <w:sz w:val="24"/>
          <w:szCs w:val="24"/>
        </w:rPr>
        <w:t>/5</w:t>
      </w:r>
      <w:r w:rsidR="00CF26A8" w:rsidRPr="00315F0B">
        <w:rPr>
          <w:rFonts w:ascii="Arial" w:hAnsi="Arial" w:cs="Arial"/>
          <w:b/>
          <w:color w:val="002060"/>
          <w:sz w:val="24"/>
          <w:szCs w:val="24"/>
        </w:rPr>
        <w:t xml:space="preserve"> Days)</w:t>
      </w:r>
    </w:p>
    <w:p w14:paraId="4E4F6C06" w14:textId="1C399612" w:rsidR="00FC71C3" w:rsidRPr="00315F0B" w:rsidRDefault="00501F74" w:rsidP="00E66CEC">
      <w:pPr>
        <w:tabs>
          <w:tab w:val="left" w:pos="567"/>
          <w:tab w:val="left" w:pos="1134"/>
          <w:tab w:val="left" w:pos="1701"/>
        </w:tabs>
        <w:rPr>
          <w:rFonts w:ascii="Arial" w:hAnsi="Arial" w:cs="Arial"/>
          <w:color w:val="002060"/>
          <w:sz w:val="24"/>
          <w:szCs w:val="24"/>
        </w:rPr>
      </w:pPr>
      <w:r w:rsidRPr="00315F0B">
        <w:rPr>
          <w:rFonts w:ascii="Arial" w:hAnsi="Arial" w:cs="Arial"/>
          <w:color w:val="002060"/>
          <w:sz w:val="24"/>
          <w:szCs w:val="24"/>
        </w:rPr>
        <w:t xml:space="preserve">Work Experience </w:t>
      </w:r>
      <w:r w:rsidR="00AA00D9" w:rsidRPr="00315F0B">
        <w:rPr>
          <w:rFonts w:ascii="Arial" w:hAnsi="Arial" w:cs="Arial"/>
          <w:color w:val="002060"/>
          <w:sz w:val="24"/>
          <w:szCs w:val="24"/>
        </w:rPr>
        <w:t>students will get the opportunity</w:t>
      </w:r>
      <w:r w:rsidR="0015639C" w:rsidRPr="00315F0B">
        <w:rPr>
          <w:rFonts w:ascii="Arial" w:hAnsi="Arial" w:cs="Arial"/>
          <w:color w:val="002060"/>
          <w:sz w:val="24"/>
          <w:szCs w:val="24"/>
        </w:rPr>
        <w:t xml:space="preserve"> to spend time within </w:t>
      </w:r>
      <w:r w:rsidR="00FC71C3" w:rsidRPr="00315F0B">
        <w:rPr>
          <w:rFonts w:ascii="Arial" w:hAnsi="Arial" w:cs="Arial"/>
          <w:color w:val="002060"/>
          <w:sz w:val="24"/>
          <w:szCs w:val="24"/>
        </w:rPr>
        <w:t xml:space="preserve">Station </w:t>
      </w:r>
      <w:r w:rsidR="0015639C" w:rsidRPr="00315F0B">
        <w:rPr>
          <w:rFonts w:ascii="Arial" w:hAnsi="Arial" w:cs="Arial"/>
          <w:color w:val="002060"/>
          <w:sz w:val="24"/>
          <w:szCs w:val="24"/>
        </w:rPr>
        <w:t>Operations</w:t>
      </w:r>
      <w:r w:rsidR="006775EC" w:rsidRPr="00315F0B">
        <w:rPr>
          <w:rFonts w:ascii="Arial" w:hAnsi="Arial" w:cs="Arial"/>
          <w:color w:val="002060"/>
          <w:sz w:val="24"/>
          <w:szCs w:val="24"/>
        </w:rPr>
        <w:t>,</w:t>
      </w:r>
      <w:r w:rsidR="0015639C" w:rsidRPr="00315F0B">
        <w:rPr>
          <w:rFonts w:ascii="Arial" w:hAnsi="Arial" w:cs="Arial"/>
          <w:color w:val="002060"/>
          <w:sz w:val="24"/>
          <w:szCs w:val="24"/>
        </w:rPr>
        <w:t xml:space="preserve"> Air Traffic </w:t>
      </w:r>
      <w:r w:rsidR="009755C2" w:rsidRPr="00315F0B">
        <w:rPr>
          <w:rFonts w:ascii="Arial" w:hAnsi="Arial" w:cs="Arial"/>
          <w:color w:val="002060"/>
          <w:sz w:val="24"/>
          <w:szCs w:val="24"/>
        </w:rPr>
        <w:t>Control</w:t>
      </w:r>
      <w:r w:rsidR="00FC71C3" w:rsidRPr="00315F0B">
        <w:rPr>
          <w:rFonts w:ascii="Arial" w:hAnsi="Arial" w:cs="Arial"/>
          <w:color w:val="002060"/>
          <w:sz w:val="24"/>
          <w:szCs w:val="24"/>
        </w:rPr>
        <w:t>,</w:t>
      </w:r>
      <w:r w:rsidR="00806928">
        <w:rPr>
          <w:rFonts w:ascii="Arial" w:hAnsi="Arial" w:cs="Arial"/>
          <w:color w:val="002060"/>
          <w:sz w:val="24"/>
          <w:szCs w:val="24"/>
        </w:rPr>
        <w:t xml:space="preserve"> Photography,</w:t>
      </w:r>
      <w:r w:rsidR="00FC71C3" w:rsidRPr="00315F0B">
        <w:rPr>
          <w:rFonts w:ascii="Arial" w:hAnsi="Arial" w:cs="Arial"/>
          <w:color w:val="002060"/>
          <w:sz w:val="24"/>
          <w:szCs w:val="24"/>
        </w:rPr>
        <w:t xml:space="preserve"> </w:t>
      </w:r>
      <w:r w:rsidR="00BC473E">
        <w:rPr>
          <w:rFonts w:ascii="Arial" w:hAnsi="Arial" w:cs="Arial"/>
          <w:color w:val="002060"/>
          <w:sz w:val="24"/>
          <w:szCs w:val="24"/>
        </w:rPr>
        <w:t>RAF Police and RAF Waddington Fire section</w:t>
      </w:r>
      <w:r w:rsidR="0015639C" w:rsidRPr="00315F0B">
        <w:rPr>
          <w:rFonts w:ascii="Arial" w:hAnsi="Arial" w:cs="Arial"/>
          <w:color w:val="002060"/>
          <w:sz w:val="24"/>
          <w:szCs w:val="24"/>
        </w:rPr>
        <w:t xml:space="preserve">. </w:t>
      </w:r>
      <w:r w:rsidR="00FC71C3" w:rsidRPr="00315F0B">
        <w:rPr>
          <w:rFonts w:ascii="Arial" w:hAnsi="Arial" w:cs="Arial"/>
          <w:color w:val="002060"/>
          <w:sz w:val="24"/>
          <w:szCs w:val="24"/>
        </w:rPr>
        <w:t xml:space="preserve">This will provide an oversight into a variety of careers available within the Royal Air Force. </w:t>
      </w:r>
    </w:p>
    <w:p w14:paraId="1901C860" w14:textId="77777777" w:rsidR="00CF26A8" w:rsidRPr="00315F0B" w:rsidRDefault="0015639C" w:rsidP="00E66CEC">
      <w:pPr>
        <w:tabs>
          <w:tab w:val="left" w:pos="567"/>
          <w:tab w:val="left" w:pos="1134"/>
          <w:tab w:val="left" w:pos="1701"/>
        </w:tabs>
        <w:rPr>
          <w:rFonts w:ascii="Arial" w:hAnsi="Arial" w:cs="Arial"/>
          <w:color w:val="002060"/>
          <w:sz w:val="24"/>
          <w:szCs w:val="24"/>
        </w:rPr>
      </w:pPr>
      <w:r w:rsidRPr="00315F0B">
        <w:rPr>
          <w:rFonts w:ascii="Arial" w:hAnsi="Arial" w:cs="Arial"/>
          <w:color w:val="002060"/>
          <w:sz w:val="24"/>
          <w:szCs w:val="24"/>
        </w:rPr>
        <w:t>Operations</w:t>
      </w:r>
      <w:r w:rsidR="008A7301" w:rsidRPr="00315F0B">
        <w:rPr>
          <w:rFonts w:ascii="Arial" w:hAnsi="Arial" w:cs="Arial"/>
          <w:color w:val="002060"/>
          <w:sz w:val="24"/>
          <w:szCs w:val="24"/>
        </w:rPr>
        <w:t xml:space="preserve"> – The student will observe and assist operation process in a flight operations environment. </w:t>
      </w:r>
    </w:p>
    <w:p w14:paraId="25A7C455" w14:textId="683EF65F" w:rsidR="00CF26A8" w:rsidRDefault="0056076C" w:rsidP="00E66CEC">
      <w:pPr>
        <w:tabs>
          <w:tab w:val="left" w:pos="567"/>
          <w:tab w:val="left" w:pos="1134"/>
          <w:tab w:val="left" w:pos="1701"/>
        </w:tabs>
        <w:rPr>
          <w:rFonts w:ascii="Arial" w:hAnsi="Arial" w:cs="Arial"/>
          <w:color w:val="002060"/>
          <w:sz w:val="24"/>
          <w:szCs w:val="24"/>
        </w:rPr>
      </w:pPr>
      <w:r w:rsidRPr="00315F0B">
        <w:rPr>
          <w:rFonts w:ascii="Arial" w:hAnsi="Arial" w:cs="Arial"/>
          <w:color w:val="002060"/>
          <w:sz w:val="24"/>
          <w:szCs w:val="24"/>
        </w:rPr>
        <w:t>Air Traffic Control – The student will assist and observe Ai</w:t>
      </w:r>
      <w:r w:rsidR="008229DA" w:rsidRPr="00315F0B">
        <w:rPr>
          <w:rFonts w:ascii="Arial" w:hAnsi="Arial" w:cs="Arial"/>
          <w:color w:val="002060"/>
          <w:sz w:val="24"/>
          <w:szCs w:val="24"/>
        </w:rPr>
        <w:t>r</w:t>
      </w:r>
      <w:r w:rsidRPr="00315F0B">
        <w:rPr>
          <w:rFonts w:ascii="Arial" w:hAnsi="Arial" w:cs="Arial"/>
          <w:color w:val="002060"/>
          <w:sz w:val="24"/>
          <w:szCs w:val="24"/>
        </w:rPr>
        <w:t xml:space="preserve"> Traffic Control including radar processes</w:t>
      </w:r>
      <w:r w:rsidR="00FC71C3" w:rsidRPr="00315F0B">
        <w:rPr>
          <w:rFonts w:ascii="Arial" w:hAnsi="Arial" w:cs="Arial"/>
          <w:color w:val="002060"/>
          <w:sz w:val="24"/>
          <w:szCs w:val="24"/>
        </w:rPr>
        <w:t xml:space="preserve">. </w:t>
      </w:r>
    </w:p>
    <w:p w14:paraId="527E7F70" w14:textId="097170BF" w:rsidR="00806928" w:rsidRPr="00315F0B" w:rsidRDefault="00806928" w:rsidP="00E66CEC">
      <w:pPr>
        <w:tabs>
          <w:tab w:val="left" w:pos="567"/>
          <w:tab w:val="left" w:pos="1134"/>
          <w:tab w:val="left" w:pos="1701"/>
        </w:tabs>
        <w:rPr>
          <w:rFonts w:ascii="Arial" w:hAnsi="Arial" w:cs="Arial"/>
          <w:color w:val="002060"/>
          <w:sz w:val="24"/>
          <w:szCs w:val="24"/>
        </w:rPr>
      </w:pPr>
      <w:r>
        <w:rPr>
          <w:rFonts w:ascii="Arial" w:hAnsi="Arial" w:cs="Arial"/>
          <w:color w:val="002060"/>
          <w:sz w:val="24"/>
          <w:szCs w:val="24"/>
        </w:rPr>
        <w:t xml:space="preserve">Photography - </w:t>
      </w:r>
      <w:r w:rsidRPr="00315F0B">
        <w:rPr>
          <w:rFonts w:ascii="Arial" w:hAnsi="Arial" w:cs="Arial"/>
          <w:color w:val="002060"/>
          <w:sz w:val="24"/>
          <w:szCs w:val="24"/>
          <w:lang w:eastAsia="en-GB"/>
        </w:rPr>
        <w:t>In the Photographic Section the student will observe and assist with all aspects, this will include an overview of the trade, introduction to technology and computer systems, taking pictures, editing, printing and manipulating images.</w:t>
      </w:r>
    </w:p>
    <w:p w14:paraId="6641DC3E" w14:textId="697CA6FB" w:rsidR="00CF26A8" w:rsidRPr="00315F0B" w:rsidRDefault="00BC473E" w:rsidP="00E66CEC">
      <w:pPr>
        <w:tabs>
          <w:tab w:val="left" w:pos="567"/>
          <w:tab w:val="left" w:pos="1134"/>
          <w:tab w:val="left" w:pos="1701"/>
        </w:tabs>
        <w:rPr>
          <w:rFonts w:ascii="Arial" w:hAnsi="Arial" w:cs="Arial"/>
          <w:color w:val="002060"/>
          <w:sz w:val="24"/>
          <w:szCs w:val="24"/>
        </w:rPr>
      </w:pPr>
      <w:r>
        <w:rPr>
          <w:rFonts w:ascii="Arial" w:hAnsi="Arial" w:cs="Arial"/>
          <w:color w:val="002060"/>
          <w:sz w:val="24"/>
          <w:szCs w:val="24"/>
        </w:rPr>
        <w:t>RAF Police</w:t>
      </w:r>
      <w:r w:rsidR="00FC71C3" w:rsidRPr="00315F0B">
        <w:rPr>
          <w:rFonts w:ascii="Arial" w:hAnsi="Arial" w:cs="Arial"/>
          <w:color w:val="002060"/>
          <w:sz w:val="24"/>
          <w:szCs w:val="24"/>
        </w:rPr>
        <w:t xml:space="preserve"> – </w:t>
      </w:r>
      <w:r w:rsidR="003C49E9">
        <w:rPr>
          <w:rFonts w:ascii="Arial" w:hAnsi="Arial" w:cs="Arial"/>
          <w:color w:val="002060"/>
          <w:sz w:val="24"/>
          <w:szCs w:val="24"/>
        </w:rPr>
        <w:t>The student will assist and observe RAF Police flight tasks and Military Working Dog section.</w:t>
      </w:r>
    </w:p>
    <w:p w14:paraId="55ECE4F6" w14:textId="78D1EC90" w:rsidR="00E546A4" w:rsidRDefault="00BC473E" w:rsidP="00E66CEC">
      <w:pPr>
        <w:tabs>
          <w:tab w:val="left" w:pos="567"/>
          <w:tab w:val="left" w:pos="1134"/>
          <w:tab w:val="left" w:pos="1701"/>
        </w:tabs>
        <w:rPr>
          <w:rFonts w:ascii="Arial" w:hAnsi="Arial" w:cs="Arial"/>
          <w:color w:val="002060"/>
          <w:sz w:val="28"/>
          <w:szCs w:val="28"/>
        </w:rPr>
      </w:pPr>
      <w:r>
        <w:rPr>
          <w:rFonts w:ascii="Arial" w:hAnsi="Arial" w:cs="Arial"/>
          <w:color w:val="002060"/>
          <w:sz w:val="24"/>
          <w:szCs w:val="24"/>
        </w:rPr>
        <w:t>Fire service</w:t>
      </w:r>
      <w:r w:rsidR="006775EC" w:rsidRPr="00315F0B">
        <w:rPr>
          <w:rFonts w:ascii="Arial" w:hAnsi="Arial" w:cs="Arial"/>
          <w:color w:val="002060"/>
          <w:sz w:val="24"/>
          <w:szCs w:val="24"/>
        </w:rPr>
        <w:t xml:space="preserve"> – </w:t>
      </w:r>
      <w:r w:rsidR="00806928" w:rsidRPr="00806928">
        <w:rPr>
          <w:rFonts w:ascii="Arial" w:hAnsi="Arial" w:cs="Arial"/>
          <w:color w:val="002060"/>
          <w:sz w:val="24"/>
          <w:szCs w:val="24"/>
          <w:shd w:val="clear" w:color="auto" w:fill="FFFFFF"/>
        </w:rPr>
        <w:t>The student will assist and observe Fire Service operations and training in an aviation environment.</w:t>
      </w:r>
      <w:r w:rsidRPr="00806928">
        <w:rPr>
          <w:rFonts w:ascii="Arial" w:hAnsi="Arial" w:cs="Arial"/>
          <w:color w:val="002060"/>
          <w:sz w:val="28"/>
          <w:szCs w:val="28"/>
        </w:rPr>
        <w:t xml:space="preserve"> </w:t>
      </w:r>
    </w:p>
    <w:p w14:paraId="286D42A8" w14:textId="5E8EB404" w:rsidR="003C49E9" w:rsidRPr="003C49E9" w:rsidRDefault="003C49E9" w:rsidP="00E66CEC">
      <w:pPr>
        <w:tabs>
          <w:tab w:val="left" w:pos="567"/>
          <w:tab w:val="left" w:pos="1134"/>
          <w:tab w:val="left" w:pos="1701"/>
        </w:tabs>
        <w:rPr>
          <w:rFonts w:ascii="Arial" w:hAnsi="Arial" w:cs="Arial"/>
          <w:color w:val="002060"/>
          <w:sz w:val="24"/>
          <w:szCs w:val="24"/>
          <w:lang w:eastAsia="en-GB"/>
        </w:rPr>
      </w:pPr>
      <w:r>
        <w:rPr>
          <w:rFonts w:ascii="Arial" w:hAnsi="Arial" w:cs="Arial"/>
          <w:color w:val="002060"/>
          <w:sz w:val="24"/>
          <w:szCs w:val="24"/>
        </w:rPr>
        <w:t>RAFAT – The student may have opportunity to visit the Royal Air Force Acrobatic Team (Red Arrows) operations and engineering sections.</w:t>
      </w:r>
    </w:p>
    <w:p w14:paraId="36A1CB48" w14:textId="43AD0136" w:rsidR="00B10728" w:rsidRPr="00315F0B" w:rsidRDefault="00BC473E" w:rsidP="00E66CEC">
      <w:pPr>
        <w:tabs>
          <w:tab w:val="left" w:pos="567"/>
          <w:tab w:val="left" w:pos="1134"/>
          <w:tab w:val="left" w:pos="1701"/>
        </w:tabs>
        <w:rPr>
          <w:rFonts w:ascii="Arial" w:hAnsi="Arial" w:cs="Arial"/>
          <w:color w:val="002060"/>
          <w:sz w:val="24"/>
          <w:szCs w:val="24"/>
        </w:rPr>
      </w:pPr>
      <w:r>
        <w:rPr>
          <w:rFonts w:ascii="Arial" w:hAnsi="Arial" w:cs="Arial"/>
          <w:b/>
          <w:color w:val="002060"/>
          <w:sz w:val="24"/>
          <w:szCs w:val="24"/>
        </w:rPr>
        <w:t>2</w:t>
      </w:r>
      <w:r w:rsidR="00B10728" w:rsidRPr="00315F0B">
        <w:rPr>
          <w:rFonts w:ascii="Arial" w:hAnsi="Arial" w:cs="Arial"/>
          <w:b/>
          <w:color w:val="002060"/>
          <w:sz w:val="24"/>
          <w:szCs w:val="24"/>
        </w:rPr>
        <w:t>)</w:t>
      </w:r>
      <w:r w:rsidR="00B10728" w:rsidRPr="00315F0B">
        <w:rPr>
          <w:rFonts w:ascii="Arial" w:hAnsi="Arial" w:cs="Arial"/>
          <w:b/>
          <w:color w:val="002060"/>
          <w:sz w:val="24"/>
          <w:szCs w:val="24"/>
        </w:rPr>
        <w:tab/>
        <w:t xml:space="preserve"> Photography and Media</w:t>
      </w:r>
      <w:r w:rsidR="00CF26A8" w:rsidRPr="00315F0B">
        <w:rPr>
          <w:rFonts w:ascii="Arial" w:hAnsi="Arial" w:cs="Arial"/>
          <w:b/>
          <w:color w:val="002060"/>
          <w:sz w:val="24"/>
          <w:szCs w:val="24"/>
        </w:rPr>
        <w:t xml:space="preserve"> (</w:t>
      </w:r>
      <w:r>
        <w:rPr>
          <w:rFonts w:ascii="Arial" w:hAnsi="Arial" w:cs="Arial"/>
          <w:b/>
          <w:color w:val="002060"/>
          <w:sz w:val="24"/>
          <w:szCs w:val="24"/>
        </w:rPr>
        <w:t>4</w:t>
      </w:r>
      <w:r w:rsidR="00CF26A8" w:rsidRPr="00315F0B">
        <w:rPr>
          <w:rFonts w:ascii="Arial" w:hAnsi="Arial" w:cs="Arial"/>
          <w:b/>
          <w:color w:val="002060"/>
          <w:sz w:val="24"/>
          <w:szCs w:val="24"/>
        </w:rPr>
        <w:t xml:space="preserve"> Days)</w:t>
      </w:r>
    </w:p>
    <w:p w14:paraId="51ABD08A" w14:textId="1AD843F7" w:rsidR="00E546A4" w:rsidRPr="00315F0B" w:rsidRDefault="0073009A" w:rsidP="00E66CEC">
      <w:pPr>
        <w:tabs>
          <w:tab w:val="left" w:pos="567"/>
          <w:tab w:val="left" w:pos="1134"/>
          <w:tab w:val="left" w:pos="1701"/>
        </w:tabs>
        <w:rPr>
          <w:rFonts w:ascii="Arial" w:hAnsi="Arial" w:cs="Arial"/>
          <w:b/>
          <w:color w:val="002060"/>
          <w:sz w:val="24"/>
          <w:szCs w:val="24"/>
        </w:rPr>
      </w:pPr>
      <w:r w:rsidRPr="00315F0B">
        <w:rPr>
          <w:rFonts w:ascii="Arial" w:hAnsi="Arial" w:cs="Arial"/>
          <w:color w:val="002060"/>
          <w:sz w:val="24"/>
          <w:szCs w:val="24"/>
          <w:lang w:eastAsia="en-GB"/>
        </w:rPr>
        <w:t xml:space="preserve">During their work experience, the student’s time will be split between the Engagement Cell and the Photographic Section. In the Engagement Cell the student will focus on internal and external communication, learning the processes involved to deliver the Station magazine, newsletter and social media channels, including Facebook, Twitter and Instagram. The student </w:t>
      </w:r>
      <w:r w:rsidR="00CF26A8" w:rsidRPr="00315F0B">
        <w:rPr>
          <w:rFonts w:ascii="Arial" w:hAnsi="Arial" w:cs="Arial"/>
          <w:color w:val="002060"/>
          <w:sz w:val="24"/>
          <w:szCs w:val="24"/>
          <w:lang w:eastAsia="en-GB"/>
        </w:rPr>
        <w:t>may</w:t>
      </w:r>
      <w:r w:rsidRPr="00315F0B">
        <w:rPr>
          <w:rFonts w:ascii="Arial" w:hAnsi="Arial" w:cs="Arial"/>
          <w:color w:val="002060"/>
          <w:sz w:val="24"/>
          <w:szCs w:val="24"/>
          <w:lang w:eastAsia="en-GB"/>
        </w:rPr>
        <w:t xml:space="preserve"> also have the opportunity to get out and about assisting with any Station visits or media jobs that may be happening during their week of tenure, shadowing the Media and Communications Officer. In the Photographic Section the student will observe and assist with all aspects, this will include an overview of the trade, introduction to technology and computer systems, </w:t>
      </w:r>
      <w:r w:rsidRPr="00315F0B">
        <w:rPr>
          <w:rFonts w:ascii="Arial" w:hAnsi="Arial" w:cs="Arial"/>
          <w:color w:val="002060"/>
          <w:sz w:val="24"/>
          <w:szCs w:val="24"/>
          <w:lang w:eastAsia="en-GB"/>
        </w:rPr>
        <w:lastRenderedPageBreak/>
        <w:t>taking pictures, editing, printing and manipulating images. There will be ample opportunity to travel around station shadowing a photographer on specific tasks, this may include group photographs and engineering jobs. There may also be the opportunity to spend time with the reprographics department, gaining an understanding of the technology used to create all kinds of Stn products from posters to certificates whilst learning about official branding of the RAF. The week will culminate in crafting a post for the RAF Waddington Facebook page, bringing together the student’s newly learnt photography and engagement knowledge to investigate local stories of interest, liaise with Stn personnel to create the article and selecting suitable imagery to complement the story.</w:t>
      </w:r>
    </w:p>
    <w:p w14:paraId="379DCC3C" w14:textId="77777777" w:rsidR="00E66CEC" w:rsidRDefault="00E66CEC" w:rsidP="00E66CEC">
      <w:pPr>
        <w:tabs>
          <w:tab w:val="left" w:pos="567"/>
          <w:tab w:val="left" w:pos="1134"/>
          <w:tab w:val="left" w:pos="1701"/>
        </w:tabs>
        <w:rPr>
          <w:rFonts w:ascii="Arial" w:hAnsi="Arial" w:cs="Arial"/>
          <w:b/>
          <w:color w:val="002060"/>
          <w:sz w:val="28"/>
          <w:szCs w:val="28"/>
        </w:rPr>
      </w:pPr>
    </w:p>
    <w:p w14:paraId="1307A6EA" w14:textId="72ADBABE" w:rsidR="00DC73BB" w:rsidRDefault="042E92BF" w:rsidP="00E66CEC">
      <w:pPr>
        <w:tabs>
          <w:tab w:val="left" w:pos="567"/>
          <w:tab w:val="left" w:pos="1134"/>
          <w:tab w:val="left" w:pos="1701"/>
        </w:tabs>
        <w:rPr>
          <w:rFonts w:ascii="Arial" w:hAnsi="Arial" w:cs="Arial"/>
          <w:b/>
          <w:color w:val="002060"/>
          <w:sz w:val="28"/>
          <w:szCs w:val="28"/>
        </w:rPr>
      </w:pPr>
      <w:r w:rsidRPr="00DA50FD">
        <w:rPr>
          <w:rFonts w:ascii="Arial" w:hAnsi="Arial" w:cs="Arial"/>
          <w:b/>
          <w:color w:val="002060"/>
          <w:sz w:val="28"/>
          <w:szCs w:val="28"/>
        </w:rPr>
        <w:t>FAQ</w:t>
      </w:r>
      <w:r w:rsidR="004D32DB">
        <w:rPr>
          <w:rFonts w:ascii="Arial" w:hAnsi="Arial" w:cs="Arial"/>
          <w:b/>
          <w:color w:val="002060"/>
          <w:sz w:val="28"/>
          <w:szCs w:val="28"/>
        </w:rPr>
        <w:t>s</w:t>
      </w:r>
    </w:p>
    <w:p w14:paraId="279B0C57" w14:textId="77777777" w:rsidR="00B10728" w:rsidRPr="004A7F40" w:rsidRDefault="00B10728" w:rsidP="00E66CEC">
      <w:pPr>
        <w:tabs>
          <w:tab w:val="left" w:pos="567"/>
          <w:tab w:val="left" w:pos="1134"/>
          <w:tab w:val="left" w:pos="1701"/>
        </w:tabs>
        <w:rPr>
          <w:rFonts w:ascii="Arial" w:hAnsi="Arial" w:cs="Arial"/>
          <w:b/>
          <w:color w:val="002060"/>
        </w:rPr>
      </w:pPr>
      <w:r w:rsidRPr="004A7F40">
        <w:rPr>
          <w:rFonts w:ascii="Arial" w:hAnsi="Arial" w:cs="Arial"/>
          <w:b/>
          <w:color w:val="002060"/>
        </w:rPr>
        <w:t>Does RAF Waddington have Public Liability Insurance?</w:t>
      </w:r>
    </w:p>
    <w:p w14:paraId="14668A1B" w14:textId="3841A220" w:rsidR="00F85B80" w:rsidRPr="0038590A" w:rsidRDefault="00B10728" w:rsidP="00315F0B">
      <w:pPr>
        <w:pStyle w:val="ListParagraph"/>
        <w:numPr>
          <w:ilvl w:val="0"/>
          <w:numId w:val="10"/>
        </w:numPr>
        <w:tabs>
          <w:tab w:val="left" w:pos="567"/>
          <w:tab w:val="left" w:pos="1134"/>
          <w:tab w:val="left" w:pos="1701"/>
        </w:tabs>
        <w:ind w:left="0" w:firstLine="0"/>
        <w:rPr>
          <w:rFonts w:ascii="Arial" w:hAnsi="Arial" w:cs="Arial"/>
          <w:color w:val="002060"/>
        </w:rPr>
      </w:pPr>
      <w:r w:rsidRPr="0038590A">
        <w:rPr>
          <w:rFonts w:ascii="Arial" w:hAnsi="Arial" w:cs="Arial"/>
          <w:color w:val="002060"/>
        </w:rPr>
        <w:t>No, RAF Waddington is covered by The Crown Public Indemnity</w:t>
      </w:r>
      <w:r w:rsidR="00182A43">
        <w:rPr>
          <w:rFonts w:ascii="Arial" w:hAnsi="Arial" w:cs="Arial"/>
          <w:color w:val="002060"/>
        </w:rPr>
        <w:t>.</w:t>
      </w:r>
    </w:p>
    <w:p w14:paraId="24B73DD7" w14:textId="77777777" w:rsidR="00F85B80" w:rsidRPr="00F85B80" w:rsidRDefault="00F85B80" w:rsidP="00E66CEC">
      <w:pPr>
        <w:pStyle w:val="ListParagraph"/>
        <w:tabs>
          <w:tab w:val="left" w:pos="567"/>
          <w:tab w:val="left" w:pos="1134"/>
          <w:tab w:val="left" w:pos="1701"/>
        </w:tabs>
        <w:rPr>
          <w:rFonts w:ascii="Arial" w:hAnsi="Arial" w:cs="Arial"/>
          <w:color w:val="002060"/>
          <w:sz w:val="16"/>
          <w:szCs w:val="16"/>
        </w:rPr>
      </w:pPr>
    </w:p>
    <w:p w14:paraId="3A3DD32D" w14:textId="4BFA6077" w:rsidR="0028078B" w:rsidRPr="004A7F40" w:rsidRDefault="0028078B"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 xml:space="preserve">Does RAF Waddington </w:t>
      </w:r>
      <w:r w:rsidR="00E0383C">
        <w:rPr>
          <w:rFonts w:ascii="Arial" w:eastAsia="Calibri" w:hAnsi="Arial" w:cs="Arial"/>
          <w:b/>
          <w:color w:val="002060"/>
        </w:rPr>
        <w:t xml:space="preserve">have </w:t>
      </w:r>
      <w:r w:rsidRPr="004A7F40">
        <w:rPr>
          <w:rFonts w:ascii="Arial" w:eastAsia="Calibri" w:hAnsi="Arial" w:cs="Arial"/>
          <w:b/>
          <w:color w:val="002060"/>
        </w:rPr>
        <w:t>appropriate H</w:t>
      </w:r>
      <w:r w:rsidR="00E0383C">
        <w:rPr>
          <w:rFonts w:ascii="Arial" w:eastAsia="Calibri" w:hAnsi="Arial" w:cs="Arial"/>
          <w:b/>
          <w:color w:val="002060"/>
        </w:rPr>
        <w:t xml:space="preserve">ealth </w:t>
      </w:r>
      <w:r w:rsidRPr="004A7F40">
        <w:rPr>
          <w:rFonts w:ascii="Arial" w:eastAsia="Calibri" w:hAnsi="Arial" w:cs="Arial"/>
          <w:b/>
          <w:color w:val="002060"/>
        </w:rPr>
        <w:t>&amp;</w:t>
      </w:r>
      <w:r w:rsidR="00E0383C">
        <w:rPr>
          <w:rFonts w:ascii="Arial" w:eastAsia="Calibri" w:hAnsi="Arial" w:cs="Arial"/>
          <w:b/>
          <w:color w:val="002060"/>
        </w:rPr>
        <w:t xml:space="preserve"> </w:t>
      </w:r>
      <w:r w:rsidRPr="004A7F40">
        <w:rPr>
          <w:rFonts w:ascii="Arial" w:eastAsia="Calibri" w:hAnsi="Arial" w:cs="Arial"/>
          <w:b/>
          <w:color w:val="002060"/>
        </w:rPr>
        <w:t>S</w:t>
      </w:r>
      <w:r w:rsidR="00E0383C">
        <w:rPr>
          <w:rFonts w:ascii="Arial" w:eastAsia="Calibri" w:hAnsi="Arial" w:cs="Arial"/>
          <w:b/>
          <w:color w:val="002060"/>
        </w:rPr>
        <w:t>afety (H&amp;S)</w:t>
      </w:r>
      <w:r w:rsidRPr="004A7F40">
        <w:rPr>
          <w:rFonts w:ascii="Arial" w:eastAsia="Calibri" w:hAnsi="Arial" w:cs="Arial"/>
          <w:b/>
          <w:color w:val="002060"/>
        </w:rPr>
        <w:t xml:space="preserve"> in Place?</w:t>
      </w:r>
    </w:p>
    <w:p w14:paraId="7B330B33" w14:textId="48F57CC4" w:rsidR="0028078B" w:rsidRPr="0038590A" w:rsidRDefault="0028078B" w:rsidP="00315F0B">
      <w:pPr>
        <w:pStyle w:val="ListParagraph"/>
        <w:numPr>
          <w:ilvl w:val="0"/>
          <w:numId w:val="10"/>
        </w:numPr>
        <w:tabs>
          <w:tab w:val="left" w:pos="567"/>
          <w:tab w:val="left" w:pos="1134"/>
          <w:tab w:val="left" w:pos="1701"/>
        </w:tabs>
        <w:ind w:left="0" w:firstLine="0"/>
        <w:rPr>
          <w:rFonts w:ascii="Arial" w:eastAsia="Calibri" w:hAnsi="Arial" w:cs="Arial"/>
          <w:color w:val="002060"/>
        </w:rPr>
      </w:pPr>
      <w:r w:rsidRPr="0038590A">
        <w:rPr>
          <w:rFonts w:ascii="Arial" w:eastAsia="Calibri" w:hAnsi="Arial" w:cs="Arial"/>
          <w:color w:val="002060"/>
        </w:rPr>
        <w:t>Yes, any H&amp;S information will be passed onto the student by the hosting section or Work Experience Manager</w:t>
      </w:r>
      <w:r w:rsidR="00182A43">
        <w:rPr>
          <w:rFonts w:ascii="Arial" w:eastAsia="Calibri" w:hAnsi="Arial" w:cs="Arial"/>
          <w:color w:val="002060"/>
        </w:rPr>
        <w:t>.</w:t>
      </w:r>
    </w:p>
    <w:p w14:paraId="49BEEA6E" w14:textId="77777777" w:rsidR="00F85B80" w:rsidRPr="009B6E60" w:rsidRDefault="00F85B80" w:rsidP="00E66CEC">
      <w:pPr>
        <w:pStyle w:val="ListParagraph"/>
        <w:tabs>
          <w:tab w:val="left" w:pos="567"/>
          <w:tab w:val="left" w:pos="1134"/>
          <w:tab w:val="left" w:pos="1701"/>
        </w:tabs>
        <w:rPr>
          <w:rFonts w:ascii="Arial" w:eastAsia="Calibri" w:hAnsi="Arial" w:cs="Arial"/>
          <w:color w:val="002060"/>
          <w:sz w:val="16"/>
          <w:szCs w:val="16"/>
        </w:rPr>
      </w:pPr>
    </w:p>
    <w:p w14:paraId="4067C766" w14:textId="77777777" w:rsidR="00B10728" w:rsidRPr="004A7F40" w:rsidRDefault="00B10728"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Is there Young Person Policy in place?</w:t>
      </w:r>
    </w:p>
    <w:p w14:paraId="48782BC5" w14:textId="0CC04E90" w:rsidR="00B10728" w:rsidRPr="003527C5" w:rsidRDefault="00B10728" w:rsidP="00315F0B">
      <w:pPr>
        <w:pStyle w:val="ListParagraph"/>
        <w:numPr>
          <w:ilvl w:val="0"/>
          <w:numId w:val="10"/>
        </w:numPr>
        <w:tabs>
          <w:tab w:val="left" w:pos="567"/>
          <w:tab w:val="left" w:pos="1134"/>
          <w:tab w:val="left" w:pos="1701"/>
        </w:tabs>
        <w:ind w:left="0" w:firstLine="0"/>
        <w:rPr>
          <w:rFonts w:ascii="Arial" w:eastAsia="Calibri" w:hAnsi="Arial" w:cs="Arial"/>
          <w:color w:val="002060"/>
        </w:rPr>
      </w:pPr>
      <w:r w:rsidRPr="003527C5">
        <w:rPr>
          <w:rFonts w:ascii="Arial" w:eastAsia="Calibri" w:hAnsi="Arial" w:cs="Arial"/>
          <w:color w:val="002060"/>
        </w:rPr>
        <w:t>Yes, we have appropriate safeguarding in place for young persons</w:t>
      </w:r>
      <w:r w:rsidR="00E0383C">
        <w:rPr>
          <w:rFonts w:ascii="Arial" w:eastAsia="Calibri" w:hAnsi="Arial" w:cs="Arial"/>
          <w:color w:val="002060"/>
        </w:rPr>
        <w:t>, and this can be viewed by request</w:t>
      </w:r>
      <w:r w:rsidR="00182A43">
        <w:rPr>
          <w:rFonts w:ascii="Arial" w:eastAsia="Calibri" w:hAnsi="Arial" w:cs="Arial"/>
          <w:color w:val="002060"/>
        </w:rPr>
        <w:t>.</w:t>
      </w:r>
    </w:p>
    <w:p w14:paraId="4C2A96DF" w14:textId="77777777" w:rsidR="0004591C" w:rsidRPr="0004591C" w:rsidRDefault="0004591C" w:rsidP="00E66CEC">
      <w:pPr>
        <w:pStyle w:val="ListParagraph"/>
        <w:tabs>
          <w:tab w:val="left" w:pos="567"/>
          <w:tab w:val="left" w:pos="1134"/>
          <w:tab w:val="left" w:pos="1701"/>
        </w:tabs>
        <w:rPr>
          <w:rFonts w:ascii="Arial" w:eastAsia="Calibri" w:hAnsi="Arial" w:cs="Arial"/>
          <w:color w:val="002060"/>
          <w:sz w:val="16"/>
          <w:szCs w:val="16"/>
        </w:rPr>
      </w:pPr>
    </w:p>
    <w:p w14:paraId="45340620" w14:textId="77777777" w:rsidR="00B10728" w:rsidRPr="004A7F40" w:rsidRDefault="00B10728"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Can I apply if I live anywhere within the UK?</w:t>
      </w:r>
    </w:p>
    <w:p w14:paraId="791824F0" w14:textId="3D8102E3" w:rsidR="00F85B80" w:rsidRPr="003527C5" w:rsidRDefault="00B10728" w:rsidP="00315F0B">
      <w:pPr>
        <w:pStyle w:val="ListParagraph"/>
        <w:numPr>
          <w:ilvl w:val="0"/>
          <w:numId w:val="10"/>
        </w:numPr>
        <w:tabs>
          <w:tab w:val="left" w:pos="567"/>
          <w:tab w:val="left" w:pos="1134"/>
          <w:tab w:val="left" w:pos="1701"/>
        </w:tabs>
        <w:ind w:left="0" w:firstLine="0"/>
        <w:rPr>
          <w:rFonts w:ascii="Arial" w:eastAsia="Calibri" w:hAnsi="Arial" w:cs="Arial"/>
          <w:color w:val="002060"/>
        </w:rPr>
      </w:pPr>
      <w:r w:rsidRPr="003527C5">
        <w:rPr>
          <w:rFonts w:ascii="Arial" w:eastAsia="Calibri" w:hAnsi="Arial" w:cs="Arial"/>
          <w:color w:val="002060"/>
        </w:rPr>
        <w:t xml:space="preserve">Yes, however, </w:t>
      </w:r>
      <w:r w:rsidR="0028078B" w:rsidRPr="003527C5">
        <w:rPr>
          <w:rFonts w:ascii="Arial" w:eastAsia="Calibri" w:hAnsi="Arial" w:cs="Arial"/>
          <w:color w:val="002060"/>
        </w:rPr>
        <w:t>each application will be considered on a case by case basis, ensuring the school has met Risk Assessment protocols</w:t>
      </w:r>
      <w:r w:rsidR="00182A43">
        <w:rPr>
          <w:rFonts w:ascii="Arial" w:eastAsia="Calibri" w:hAnsi="Arial" w:cs="Arial"/>
          <w:color w:val="002060"/>
        </w:rPr>
        <w:t>.</w:t>
      </w:r>
    </w:p>
    <w:p w14:paraId="00CC1C2C" w14:textId="77777777" w:rsidR="0004591C" w:rsidRPr="0004591C" w:rsidRDefault="0004591C" w:rsidP="00E66CEC">
      <w:pPr>
        <w:pStyle w:val="ListParagraph"/>
        <w:tabs>
          <w:tab w:val="left" w:pos="567"/>
          <w:tab w:val="left" w:pos="1134"/>
          <w:tab w:val="left" w:pos="1701"/>
        </w:tabs>
        <w:rPr>
          <w:rFonts w:ascii="Arial" w:eastAsia="Calibri" w:hAnsi="Arial" w:cs="Arial"/>
          <w:color w:val="002060"/>
          <w:sz w:val="16"/>
          <w:szCs w:val="16"/>
        </w:rPr>
      </w:pPr>
    </w:p>
    <w:p w14:paraId="325EB884" w14:textId="77777777" w:rsidR="00B10728" w:rsidRPr="004A7F40" w:rsidRDefault="00B10728"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Should my careers advisor contact RAF Waddington?</w:t>
      </w:r>
    </w:p>
    <w:p w14:paraId="1127C6A7" w14:textId="3F1CA2D6" w:rsidR="00B10728" w:rsidRPr="003527C5" w:rsidRDefault="00B10728" w:rsidP="00315F0B">
      <w:pPr>
        <w:pStyle w:val="ListParagraph"/>
        <w:numPr>
          <w:ilvl w:val="0"/>
          <w:numId w:val="10"/>
        </w:numPr>
        <w:tabs>
          <w:tab w:val="left" w:pos="567"/>
          <w:tab w:val="left" w:pos="1134"/>
          <w:tab w:val="left" w:pos="1701"/>
        </w:tabs>
        <w:ind w:left="0" w:firstLine="0"/>
        <w:rPr>
          <w:rFonts w:ascii="Arial" w:eastAsia="Calibri" w:hAnsi="Arial" w:cs="Arial"/>
          <w:color w:val="002060"/>
        </w:rPr>
      </w:pPr>
      <w:r w:rsidRPr="003527C5">
        <w:rPr>
          <w:rFonts w:ascii="Arial" w:eastAsia="Calibri" w:hAnsi="Arial" w:cs="Arial"/>
          <w:color w:val="002060"/>
        </w:rPr>
        <w:t xml:space="preserve">Your careers advisor should contact the RAF Waddington </w:t>
      </w:r>
      <w:r w:rsidR="0028078B" w:rsidRPr="003527C5">
        <w:rPr>
          <w:rFonts w:ascii="Arial" w:eastAsia="Calibri" w:hAnsi="Arial" w:cs="Arial"/>
          <w:color w:val="002060"/>
        </w:rPr>
        <w:t>W</w:t>
      </w:r>
      <w:r w:rsidRPr="003527C5">
        <w:rPr>
          <w:rFonts w:ascii="Arial" w:eastAsia="Calibri" w:hAnsi="Arial" w:cs="Arial"/>
          <w:color w:val="002060"/>
        </w:rPr>
        <w:t xml:space="preserve">ork </w:t>
      </w:r>
      <w:r w:rsidR="0028078B" w:rsidRPr="003527C5">
        <w:rPr>
          <w:rFonts w:ascii="Arial" w:eastAsia="Calibri" w:hAnsi="Arial" w:cs="Arial"/>
          <w:color w:val="002060"/>
        </w:rPr>
        <w:t>E</w:t>
      </w:r>
      <w:r w:rsidRPr="003527C5">
        <w:rPr>
          <w:rFonts w:ascii="Arial" w:eastAsia="Calibri" w:hAnsi="Arial" w:cs="Arial"/>
          <w:color w:val="002060"/>
        </w:rPr>
        <w:t xml:space="preserve">xperience </w:t>
      </w:r>
      <w:r w:rsidR="0028078B" w:rsidRPr="003527C5">
        <w:rPr>
          <w:rFonts w:ascii="Arial" w:eastAsia="Calibri" w:hAnsi="Arial" w:cs="Arial"/>
          <w:color w:val="002060"/>
        </w:rPr>
        <w:t>T</w:t>
      </w:r>
      <w:r w:rsidRPr="003527C5">
        <w:rPr>
          <w:rFonts w:ascii="Arial" w:eastAsia="Calibri" w:hAnsi="Arial" w:cs="Arial"/>
          <w:color w:val="002060"/>
        </w:rPr>
        <w:t xml:space="preserve">eam to ensure that </w:t>
      </w:r>
      <w:r w:rsidR="0028078B" w:rsidRPr="003527C5">
        <w:rPr>
          <w:rFonts w:ascii="Arial" w:eastAsia="Calibri" w:hAnsi="Arial" w:cs="Arial"/>
          <w:color w:val="002060"/>
        </w:rPr>
        <w:t>they have had the opportunity to visit RAF Waddington to conduct a risk assessment, or have been given the details of the third party RAF Waddington uses to conduct the placement risk assessments to gain a copy</w:t>
      </w:r>
      <w:r w:rsidR="00182A43">
        <w:rPr>
          <w:rFonts w:ascii="Arial" w:eastAsia="Calibri" w:hAnsi="Arial" w:cs="Arial"/>
          <w:color w:val="002060"/>
        </w:rPr>
        <w:t>.</w:t>
      </w:r>
    </w:p>
    <w:p w14:paraId="0572818D" w14:textId="77777777" w:rsidR="0004591C" w:rsidRPr="009B6E60" w:rsidRDefault="0004591C" w:rsidP="00E66CEC">
      <w:pPr>
        <w:pStyle w:val="ListParagraph"/>
        <w:tabs>
          <w:tab w:val="left" w:pos="567"/>
          <w:tab w:val="left" w:pos="1134"/>
          <w:tab w:val="left" w:pos="1701"/>
        </w:tabs>
        <w:rPr>
          <w:rFonts w:ascii="Arial" w:eastAsia="Calibri" w:hAnsi="Arial" w:cs="Arial"/>
          <w:color w:val="002060"/>
          <w:sz w:val="16"/>
          <w:szCs w:val="16"/>
        </w:rPr>
      </w:pPr>
    </w:p>
    <w:p w14:paraId="3DFCB063" w14:textId="77777777" w:rsidR="00B10728" w:rsidRPr="004A7F40" w:rsidRDefault="00B10728" w:rsidP="00E66CEC">
      <w:pPr>
        <w:tabs>
          <w:tab w:val="left" w:pos="567"/>
          <w:tab w:val="left" w:pos="1134"/>
          <w:tab w:val="left" w:pos="1701"/>
        </w:tabs>
        <w:rPr>
          <w:rFonts w:ascii="Arial" w:hAnsi="Arial" w:cs="Arial"/>
          <w:b/>
          <w:color w:val="002060"/>
        </w:rPr>
      </w:pPr>
      <w:r w:rsidRPr="004A7F40">
        <w:rPr>
          <w:rFonts w:ascii="Arial" w:eastAsia="Calibri" w:hAnsi="Arial" w:cs="Arial"/>
          <w:b/>
          <w:color w:val="002060"/>
        </w:rPr>
        <w:t>Can you provide accommodation/travel?</w:t>
      </w:r>
    </w:p>
    <w:p w14:paraId="183462E6" w14:textId="489FC462" w:rsidR="00B10728" w:rsidRPr="003527C5" w:rsidRDefault="00B10728" w:rsidP="00315F0B">
      <w:pPr>
        <w:pStyle w:val="ListParagraph"/>
        <w:numPr>
          <w:ilvl w:val="0"/>
          <w:numId w:val="2"/>
        </w:numPr>
        <w:tabs>
          <w:tab w:val="left" w:pos="567"/>
          <w:tab w:val="left" w:pos="1134"/>
          <w:tab w:val="left" w:pos="1701"/>
        </w:tabs>
        <w:ind w:left="0" w:firstLine="0"/>
        <w:rPr>
          <w:rFonts w:ascii="Arial" w:eastAsiaTheme="minorEastAsia" w:hAnsi="Arial" w:cs="Arial"/>
          <w:color w:val="002060"/>
        </w:rPr>
      </w:pPr>
      <w:r w:rsidRPr="003527C5">
        <w:rPr>
          <w:rFonts w:ascii="Arial" w:eastAsia="Calibri" w:hAnsi="Arial" w:cs="Arial"/>
          <w:color w:val="002060"/>
        </w:rPr>
        <w:t xml:space="preserve">We cannot offer any accommodation or help towards </w:t>
      </w:r>
      <w:r w:rsidR="0028078B" w:rsidRPr="003527C5">
        <w:rPr>
          <w:rFonts w:ascii="Arial" w:eastAsia="Calibri" w:hAnsi="Arial" w:cs="Arial"/>
          <w:color w:val="002060"/>
        </w:rPr>
        <w:t>travel;</w:t>
      </w:r>
      <w:r w:rsidRPr="003527C5">
        <w:rPr>
          <w:rFonts w:ascii="Arial" w:eastAsia="Calibri" w:hAnsi="Arial" w:cs="Arial"/>
          <w:color w:val="002060"/>
        </w:rPr>
        <w:t xml:space="preserve"> </w:t>
      </w:r>
      <w:r w:rsidR="0004591C" w:rsidRPr="003527C5">
        <w:rPr>
          <w:rFonts w:ascii="Arial" w:eastAsia="Calibri" w:hAnsi="Arial" w:cs="Arial"/>
          <w:color w:val="002060"/>
        </w:rPr>
        <w:t>therefore,</w:t>
      </w:r>
      <w:r w:rsidRPr="003527C5">
        <w:rPr>
          <w:rFonts w:ascii="Arial" w:eastAsia="Calibri" w:hAnsi="Arial" w:cs="Arial"/>
          <w:color w:val="002060"/>
        </w:rPr>
        <w:t xml:space="preserve"> we ask that you have accommodation/travel in place (if applicable) prior to application.</w:t>
      </w:r>
    </w:p>
    <w:p w14:paraId="094EF5D0" w14:textId="77777777" w:rsidR="0004591C" w:rsidRPr="0004591C" w:rsidRDefault="0004591C" w:rsidP="00E66CEC">
      <w:pPr>
        <w:pStyle w:val="ListParagraph"/>
        <w:tabs>
          <w:tab w:val="left" w:pos="567"/>
          <w:tab w:val="left" w:pos="1134"/>
          <w:tab w:val="left" w:pos="1701"/>
        </w:tabs>
        <w:ind w:left="360"/>
        <w:rPr>
          <w:rFonts w:ascii="Arial" w:eastAsiaTheme="minorEastAsia" w:hAnsi="Arial" w:cs="Arial"/>
          <w:color w:val="002060"/>
          <w:sz w:val="16"/>
          <w:szCs w:val="16"/>
        </w:rPr>
      </w:pPr>
    </w:p>
    <w:p w14:paraId="2CC2E2A1" w14:textId="56475311" w:rsidR="00B10728" w:rsidRPr="004A7F40" w:rsidRDefault="00B10728" w:rsidP="00E66CEC">
      <w:pPr>
        <w:tabs>
          <w:tab w:val="left" w:pos="567"/>
          <w:tab w:val="left" w:pos="1134"/>
          <w:tab w:val="left" w:pos="1701"/>
        </w:tabs>
        <w:rPr>
          <w:rFonts w:ascii="Arial" w:hAnsi="Arial" w:cs="Arial"/>
          <w:b/>
          <w:color w:val="002060"/>
        </w:rPr>
      </w:pPr>
      <w:r w:rsidRPr="004A7F40">
        <w:rPr>
          <w:rFonts w:ascii="Arial" w:eastAsia="Calibri" w:hAnsi="Arial" w:cs="Arial"/>
          <w:b/>
          <w:color w:val="002060"/>
        </w:rPr>
        <w:t>If I receive an acceptance letter</w:t>
      </w:r>
      <w:r w:rsidR="00CF26A8">
        <w:rPr>
          <w:rFonts w:ascii="Arial" w:eastAsia="Calibri" w:hAnsi="Arial" w:cs="Arial"/>
          <w:b/>
          <w:color w:val="002060"/>
        </w:rPr>
        <w:t xml:space="preserve"> / e-mail</w:t>
      </w:r>
      <w:r w:rsidRPr="004A7F40">
        <w:rPr>
          <w:rFonts w:ascii="Arial" w:eastAsia="Calibri" w:hAnsi="Arial" w:cs="Arial"/>
          <w:b/>
          <w:color w:val="002060"/>
        </w:rPr>
        <w:t xml:space="preserve"> does that mean I have a place?</w:t>
      </w:r>
    </w:p>
    <w:p w14:paraId="15D58AF8" w14:textId="34DD6D36" w:rsidR="00B10728" w:rsidRPr="003527C5" w:rsidRDefault="00B10728" w:rsidP="00315F0B">
      <w:pPr>
        <w:pStyle w:val="ListParagraph"/>
        <w:numPr>
          <w:ilvl w:val="0"/>
          <w:numId w:val="1"/>
        </w:numPr>
        <w:tabs>
          <w:tab w:val="left" w:pos="567"/>
          <w:tab w:val="left" w:pos="1134"/>
          <w:tab w:val="left" w:pos="1701"/>
        </w:tabs>
        <w:ind w:left="0" w:firstLine="0"/>
        <w:rPr>
          <w:rFonts w:ascii="Arial" w:eastAsiaTheme="minorEastAsia" w:hAnsi="Arial" w:cs="Arial"/>
          <w:color w:val="002060"/>
        </w:rPr>
      </w:pPr>
      <w:r w:rsidRPr="003527C5">
        <w:rPr>
          <w:rFonts w:ascii="Arial" w:eastAsia="Calibri" w:hAnsi="Arial" w:cs="Arial"/>
          <w:color w:val="002060"/>
        </w:rPr>
        <w:t xml:space="preserve">Due to RAF Waddington being an operational base, placements can be cancelled at any </w:t>
      </w:r>
      <w:r w:rsidR="00EE3074" w:rsidRPr="003527C5">
        <w:rPr>
          <w:rFonts w:ascii="Arial" w:eastAsia="Calibri" w:hAnsi="Arial" w:cs="Arial"/>
          <w:color w:val="002060"/>
        </w:rPr>
        <w:t>time,</w:t>
      </w:r>
      <w:r w:rsidR="002C083C">
        <w:rPr>
          <w:rFonts w:ascii="Arial" w:eastAsia="Calibri" w:hAnsi="Arial" w:cs="Arial"/>
          <w:color w:val="002060"/>
        </w:rPr>
        <w:t xml:space="preserve"> so it is advisable to have a secondary ‘back up’ option</w:t>
      </w:r>
      <w:r w:rsidR="00182A43">
        <w:rPr>
          <w:rFonts w:ascii="Arial" w:eastAsia="Calibri" w:hAnsi="Arial" w:cs="Arial"/>
          <w:color w:val="002060"/>
        </w:rPr>
        <w:t>.</w:t>
      </w:r>
    </w:p>
    <w:p w14:paraId="7908AAC5" w14:textId="77777777" w:rsidR="0004591C" w:rsidRPr="0004591C" w:rsidRDefault="0004591C" w:rsidP="00E66CEC">
      <w:pPr>
        <w:pStyle w:val="ListParagraph"/>
        <w:tabs>
          <w:tab w:val="left" w:pos="567"/>
          <w:tab w:val="left" w:pos="1134"/>
          <w:tab w:val="left" w:pos="1701"/>
        </w:tabs>
        <w:ind w:left="360"/>
        <w:rPr>
          <w:rFonts w:ascii="Arial" w:eastAsiaTheme="minorEastAsia" w:hAnsi="Arial" w:cs="Arial"/>
          <w:color w:val="002060"/>
          <w:sz w:val="16"/>
          <w:szCs w:val="16"/>
        </w:rPr>
      </w:pPr>
    </w:p>
    <w:p w14:paraId="3C4114DA" w14:textId="77777777" w:rsidR="00B10728" w:rsidRPr="004A7F40" w:rsidRDefault="00B10728" w:rsidP="00E66CEC">
      <w:pPr>
        <w:tabs>
          <w:tab w:val="left" w:pos="567"/>
          <w:tab w:val="left" w:pos="1134"/>
          <w:tab w:val="left" w:pos="1701"/>
        </w:tabs>
        <w:rPr>
          <w:rFonts w:ascii="Arial" w:eastAsiaTheme="minorEastAsia" w:hAnsi="Arial" w:cs="Arial"/>
          <w:b/>
          <w:color w:val="002060"/>
        </w:rPr>
      </w:pPr>
      <w:r w:rsidRPr="004A7F40">
        <w:rPr>
          <w:rFonts w:ascii="Arial" w:eastAsiaTheme="minorEastAsia" w:hAnsi="Arial" w:cs="Arial"/>
          <w:b/>
          <w:color w:val="002060"/>
        </w:rPr>
        <w:lastRenderedPageBreak/>
        <w:t>When would I need to submit my application?</w:t>
      </w:r>
    </w:p>
    <w:p w14:paraId="27C9B0FC" w14:textId="46B089C3" w:rsidR="00B10728" w:rsidRPr="00EE3074" w:rsidRDefault="00B10728" w:rsidP="00315F0B">
      <w:pPr>
        <w:pStyle w:val="ListParagraph"/>
        <w:numPr>
          <w:ilvl w:val="0"/>
          <w:numId w:val="9"/>
        </w:numPr>
        <w:tabs>
          <w:tab w:val="left" w:pos="567"/>
          <w:tab w:val="left" w:pos="1134"/>
          <w:tab w:val="left" w:pos="1701"/>
        </w:tabs>
        <w:ind w:left="567" w:hanging="567"/>
        <w:rPr>
          <w:rFonts w:ascii="Arial" w:eastAsiaTheme="minorEastAsia" w:hAnsi="Arial" w:cs="Arial"/>
          <w:color w:val="002060"/>
        </w:rPr>
      </w:pPr>
      <w:r w:rsidRPr="003527C5">
        <w:rPr>
          <w:rFonts w:ascii="Arial" w:eastAsiaTheme="minorEastAsia" w:hAnsi="Arial" w:cs="Arial"/>
          <w:color w:val="002060"/>
        </w:rPr>
        <w:t xml:space="preserve">We would need applications </w:t>
      </w:r>
      <w:r w:rsidR="00EE3074">
        <w:rPr>
          <w:rFonts w:ascii="Arial" w:eastAsiaTheme="minorEastAsia" w:hAnsi="Arial" w:cs="Arial"/>
          <w:color w:val="002060"/>
        </w:rPr>
        <w:t>3</w:t>
      </w:r>
      <w:r w:rsidRPr="00EE3074">
        <w:rPr>
          <w:rFonts w:ascii="Arial" w:eastAsiaTheme="minorEastAsia" w:hAnsi="Arial" w:cs="Arial"/>
          <w:color w:val="002060"/>
        </w:rPr>
        <w:t xml:space="preserve"> month</w:t>
      </w:r>
      <w:r w:rsidR="00EE3074">
        <w:rPr>
          <w:rFonts w:ascii="Arial" w:eastAsiaTheme="minorEastAsia" w:hAnsi="Arial" w:cs="Arial"/>
          <w:color w:val="002060"/>
        </w:rPr>
        <w:t>s</w:t>
      </w:r>
      <w:r w:rsidRPr="00EE3074">
        <w:rPr>
          <w:rFonts w:ascii="Arial" w:eastAsiaTheme="minorEastAsia" w:hAnsi="Arial" w:cs="Arial"/>
          <w:color w:val="002060"/>
        </w:rPr>
        <w:t xml:space="preserve"> prior to start date of placement.</w:t>
      </w:r>
    </w:p>
    <w:p w14:paraId="7F977974" w14:textId="77777777" w:rsidR="00B10728" w:rsidRDefault="00B10728" w:rsidP="00E66CEC">
      <w:pPr>
        <w:tabs>
          <w:tab w:val="left" w:pos="567"/>
          <w:tab w:val="left" w:pos="1134"/>
          <w:tab w:val="left" w:pos="1701"/>
        </w:tabs>
        <w:rPr>
          <w:rFonts w:ascii="Arial" w:eastAsia="Calibri" w:hAnsi="Arial" w:cs="Arial"/>
          <w:color w:val="002060"/>
          <w:sz w:val="24"/>
          <w:szCs w:val="24"/>
        </w:rPr>
      </w:pPr>
    </w:p>
    <w:p w14:paraId="711B4309" w14:textId="73C7796C" w:rsidR="00DC73BB" w:rsidRDefault="00DC73BB" w:rsidP="00E66CEC">
      <w:pPr>
        <w:tabs>
          <w:tab w:val="left" w:pos="567"/>
          <w:tab w:val="left" w:pos="1134"/>
          <w:tab w:val="left" w:pos="1701"/>
        </w:tabs>
        <w:rPr>
          <w:rFonts w:ascii="Arial" w:eastAsia="Calibri" w:hAnsi="Arial" w:cs="Arial"/>
          <w:color w:val="002060"/>
          <w:sz w:val="24"/>
          <w:szCs w:val="24"/>
        </w:rPr>
      </w:pPr>
    </w:p>
    <w:p w14:paraId="468A1620" w14:textId="75B79B0E" w:rsidR="003527C5" w:rsidRDefault="003527C5" w:rsidP="00E66CEC">
      <w:pPr>
        <w:tabs>
          <w:tab w:val="left" w:pos="567"/>
          <w:tab w:val="left" w:pos="1134"/>
          <w:tab w:val="left" w:pos="1701"/>
        </w:tabs>
        <w:rPr>
          <w:rFonts w:ascii="Arial" w:eastAsia="Calibri" w:hAnsi="Arial" w:cs="Arial"/>
          <w:color w:val="002060"/>
          <w:sz w:val="24"/>
          <w:szCs w:val="24"/>
        </w:rPr>
      </w:pPr>
    </w:p>
    <w:p w14:paraId="1FC46EA9" w14:textId="77777777" w:rsidR="003527C5" w:rsidRDefault="003527C5" w:rsidP="00E66CEC">
      <w:pPr>
        <w:tabs>
          <w:tab w:val="left" w:pos="567"/>
          <w:tab w:val="left" w:pos="1134"/>
          <w:tab w:val="left" w:pos="1701"/>
        </w:tabs>
        <w:rPr>
          <w:rFonts w:ascii="Arial" w:eastAsia="Calibri" w:hAnsi="Arial" w:cs="Arial"/>
          <w:color w:val="002060"/>
          <w:sz w:val="24"/>
          <w:szCs w:val="24"/>
        </w:rPr>
      </w:pPr>
    </w:p>
    <w:p w14:paraId="3DE79FB0" w14:textId="77777777" w:rsidR="00DC73BB" w:rsidRDefault="00DC73BB" w:rsidP="00E66CEC">
      <w:pPr>
        <w:tabs>
          <w:tab w:val="left" w:pos="567"/>
          <w:tab w:val="left" w:pos="1134"/>
          <w:tab w:val="left" w:pos="1701"/>
        </w:tabs>
        <w:rPr>
          <w:rFonts w:ascii="Arial" w:eastAsia="Calibri" w:hAnsi="Arial" w:cs="Arial"/>
          <w:color w:val="002060"/>
          <w:sz w:val="24"/>
          <w:szCs w:val="24"/>
        </w:rPr>
      </w:pPr>
    </w:p>
    <w:p w14:paraId="57CEB172" w14:textId="77777777" w:rsidR="0004591C" w:rsidRDefault="0004591C" w:rsidP="00E66CEC">
      <w:pPr>
        <w:tabs>
          <w:tab w:val="left" w:pos="567"/>
          <w:tab w:val="left" w:pos="1134"/>
          <w:tab w:val="left" w:pos="1701"/>
        </w:tabs>
        <w:rPr>
          <w:rFonts w:ascii="Arial" w:eastAsia="Calibri" w:hAnsi="Arial" w:cs="Arial"/>
          <w:color w:val="002060"/>
          <w:sz w:val="24"/>
          <w:szCs w:val="24"/>
        </w:rPr>
      </w:pPr>
    </w:p>
    <w:p w14:paraId="4FD265BF" w14:textId="7C9A71D4" w:rsidR="0004591C" w:rsidRPr="00D30EB4" w:rsidRDefault="0004591C" w:rsidP="00E66CEC">
      <w:pPr>
        <w:tabs>
          <w:tab w:val="left" w:pos="567"/>
          <w:tab w:val="left" w:pos="1134"/>
          <w:tab w:val="left" w:pos="1701"/>
        </w:tabs>
        <w:rPr>
          <w:rFonts w:ascii="Arial" w:eastAsia="Calibri" w:hAnsi="Arial" w:cs="Arial"/>
          <w:b/>
          <w:color w:val="002060"/>
          <w:sz w:val="16"/>
          <w:szCs w:val="16"/>
        </w:rPr>
      </w:pPr>
      <w:r w:rsidRPr="0004591C">
        <w:rPr>
          <w:rFonts w:ascii="Arial" w:eastAsia="Calibri" w:hAnsi="Arial" w:cs="Arial"/>
          <w:b/>
          <w:color w:val="002060"/>
          <w:sz w:val="24"/>
          <w:szCs w:val="24"/>
        </w:rPr>
        <w:t xml:space="preserve">FAQs </w:t>
      </w:r>
      <w:r w:rsidR="004D32DB" w:rsidRPr="0004591C">
        <w:rPr>
          <w:rFonts w:ascii="Arial" w:eastAsia="Calibri" w:hAnsi="Arial" w:cs="Arial"/>
          <w:b/>
          <w:color w:val="002060"/>
          <w:sz w:val="24"/>
          <w:szCs w:val="24"/>
        </w:rPr>
        <w:t>Cont</w:t>
      </w:r>
      <w:r w:rsidR="004D32DB">
        <w:rPr>
          <w:rFonts w:ascii="Arial" w:eastAsia="Calibri" w:hAnsi="Arial" w:cs="Arial"/>
          <w:b/>
          <w:color w:val="002060"/>
          <w:sz w:val="24"/>
          <w:szCs w:val="24"/>
        </w:rPr>
        <w:t>inued:</w:t>
      </w:r>
    </w:p>
    <w:p w14:paraId="3CB1ADC6" w14:textId="0BA82548" w:rsidR="00B10728" w:rsidRDefault="00DC73BB" w:rsidP="00E66CEC">
      <w:pPr>
        <w:tabs>
          <w:tab w:val="left" w:pos="567"/>
          <w:tab w:val="left" w:pos="1134"/>
          <w:tab w:val="left" w:pos="1701"/>
        </w:tabs>
        <w:rPr>
          <w:rFonts w:ascii="Arial" w:eastAsia="Calibri" w:hAnsi="Arial" w:cs="Arial"/>
          <w:b/>
          <w:color w:val="002060"/>
          <w:sz w:val="24"/>
          <w:szCs w:val="24"/>
        </w:rPr>
      </w:pPr>
      <w:r w:rsidRPr="0004591C">
        <w:rPr>
          <w:rFonts w:ascii="Arial" w:eastAsia="Calibri" w:hAnsi="Arial" w:cs="Arial"/>
          <w:b/>
          <w:color w:val="002060"/>
          <w:sz w:val="24"/>
          <w:szCs w:val="24"/>
        </w:rPr>
        <w:t>IF</w:t>
      </w:r>
      <w:r w:rsidR="00B10728" w:rsidRPr="0004591C">
        <w:rPr>
          <w:rFonts w:ascii="Arial" w:eastAsia="Calibri" w:hAnsi="Arial" w:cs="Arial"/>
          <w:b/>
          <w:color w:val="002060"/>
          <w:sz w:val="24"/>
          <w:szCs w:val="24"/>
        </w:rPr>
        <w:t xml:space="preserve"> MY APPLICATION IS SUCCESSFUL;</w:t>
      </w:r>
    </w:p>
    <w:p w14:paraId="4CAAFCF1" w14:textId="53419F79" w:rsidR="00AC535E" w:rsidRPr="004A7F40" w:rsidRDefault="00AC535E"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What happens next?</w:t>
      </w:r>
    </w:p>
    <w:p w14:paraId="178FB5E2" w14:textId="61A38E72" w:rsidR="00AC535E" w:rsidRPr="003527C5" w:rsidRDefault="00AC535E" w:rsidP="00315F0B">
      <w:pPr>
        <w:pStyle w:val="ListParagraph"/>
        <w:numPr>
          <w:ilvl w:val="0"/>
          <w:numId w:val="9"/>
        </w:numPr>
        <w:tabs>
          <w:tab w:val="left" w:pos="567"/>
          <w:tab w:val="left" w:pos="1134"/>
          <w:tab w:val="left" w:pos="1701"/>
        </w:tabs>
        <w:ind w:left="0" w:firstLine="0"/>
        <w:rPr>
          <w:rFonts w:ascii="Arial" w:eastAsia="Calibri" w:hAnsi="Arial" w:cs="Arial"/>
          <w:color w:val="002060"/>
        </w:rPr>
      </w:pPr>
      <w:r w:rsidRPr="003527C5">
        <w:rPr>
          <w:rFonts w:ascii="Arial" w:eastAsia="Calibri" w:hAnsi="Arial" w:cs="Arial"/>
          <w:color w:val="002060"/>
        </w:rPr>
        <w:t xml:space="preserve">Once we have received confirmation that your requested section can host </w:t>
      </w:r>
      <w:r w:rsidR="00AD24AD" w:rsidRPr="003527C5">
        <w:rPr>
          <w:rFonts w:ascii="Arial" w:eastAsia="Calibri" w:hAnsi="Arial" w:cs="Arial"/>
          <w:color w:val="002060"/>
        </w:rPr>
        <w:t xml:space="preserve">you, you will be sent a Visit Instruction from our Work Experience </w:t>
      </w:r>
      <w:r w:rsidR="00EE3074">
        <w:rPr>
          <w:rFonts w:ascii="Arial" w:eastAsia="Calibri" w:hAnsi="Arial" w:cs="Arial"/>
          <w:color w:val="002060"/>
        </w:rPr>
        <w:t xml:space="preserve">Placements </w:t>
      </w:r>
      <w:r w:rsidR="00AD24AD" w:rsidRPr="003527C5">
        <w:rPr>
          <w:rFonts w:ascii="Arial" w:eastAsia="Calibri" w:hAnsi="Arial" w:cs="Arial"/>
          <w:color w:val="002060"/>
        </w:rPr>
        <w:t>Coordinator detailing your work experience week</w:t>
      </w:r>
      <w:r w:rsidR="00182A43">
        <w:rPr>
          <w:rFonts w:ascii="Arial" w:eastAsia="Calibri" w:hAnsi="Arial" w:cs="Arial"/>
          <w:color w:val="002060"/>
        </w:rPr>
        <w:t>.</w:t>
      </w:r>
    </w:p>
    <w:p w14:paraId="6EA128BC" w14:textId="77777777" w:rsidR="00AD24AD" w:rsidRPr="00D30EB4" w:rsidRDefault="00AD24AD" w:rsidP="00E66CEC">
      <w:pPr>
        <w:pStyle w:val="ListParagraph"/>
        <w:tabs>
          <w:tab w:val="left" w:pos="567"/>
          <w:tab w:val="left" w:pos="1134"/>
          <w:tab w:val="left" w:pos="1701"/>
        </w:tabs>
        <w:rPr>
          <w:rFonts w:ascii="Arial" w:eastAsia="Calibri" w:hAnsi="Arial" w:cs="Arial"/>
          <w:color w:val="002060"/>
          <w:sz w:val="16"/>
          <w:szCs w:val="16"/>
        </w:rPr>
      </w:pPr>
    </w:p>
    <w:p w14:paraId="2E8954C7" w14:textId="77777777" w:rsidR="00B10728" w:rsidRPr="004A7F40" w:rsidRDefault="00B10728" w:rsidP="00E66CEC">
      <w:pPr>
        <w:tabs>
          <w:tab w:val="left" w:pos="567"/>
          <w:tab w:val="left" w:pos="1134"/>
          <w:tab w:val="left" w:pos="1701"/>
        </w:tabs>
        <w:rPr>
          <w:rFonts w:ascii="Arial" w:eastAsia="Calibri" w:hAnsi="Arial" w:cs="Arial"/>
          <w:b/>
          <w:color w:val="002060"/>
        </w:rPr>
      </w:pPr>
      <w:r w:rsidRPr="004A7F40">
        <w:rPr>
          <w:rFonts w:ascii="Arial" w:eastAsia="Calibri" w:hAnsi="Arial" w:cs="Arial"/>
          <w:b/>
          <w:color w:val="002060"/>
        </w:rPr>
        <w:t>What will happen when I arrive on my first day?</w:t>
      </w:r>
    </w:p>
    <w:p w14:paraId="65861E72" w14:textId="67E4FA62" w:rsidR="00B10728" w:rsidRPr="003527C5" w:rsidRDefault="00B10728" w:rsidP="00315F0B">
      <w:pPr>
        <w:pStyle w:val="ListParagraph"/>
        <w:numPr>
          <w:ilvl w:val="0"/>
          <w:numId w:val="10"/>
        </w:numPr>
        <w:tabs>
          <w:tab w:val="left" w:pos="567"/>
          <w:tab w:val="left" w:pos="1134"/>
          <w:tab w:val="left" w:pos="1701"/>
        </w:tabs>
        <w:ind w:left="0" w:firstLine="0"/>
        <w:rPr>
          <w:rFonts w:ascii="Arial" w:eastAsia="Calibri" w:hAnsi="Arial" w:cs="Arial"/>
          <w:color w:val="002060"/>
        </w:rPr>
      </w:pPr>
      <w:r w:rsidRPr="003527C5">
        <w:rPr>
          <w:rFonts w:ascii="Arial" w:eastAsia="Calibri" w:hAnsi="Arial" w:cs="Arial"/>
          <w:color w:val="002060"/>
        </w:rPr>
        <w:t xml:space="preserve">You will need to arrive at </w:t>
      </w:r>
      <w:r w:rsidR="00CF26A8">
        <w:rPr>
          <w:rFonts w:ascii="Arial" w:eastAsia="Calibri" w:hAnsi="Arial" w:cs="Arial"/>
          <w:color w:val="002060"/>
        </w:rPr>
        <w:t>the time stated within the Visiting instruction (VI)</w:t>
      </w:r>
      <w:r w:rsidRPr="003527C5">
        <w:rPr>
          <w:rFonts w:ascii="Arial" w:eastAsia="Calibri" w:hAnsi="Arial" w:cs="Arial"/>
          <w:color w:val="002060"/>
        </w:rPr>
        <w:t xml:space="preserve"> at the main guard room on your first day. You will be met by a representative from the hosting section</w:t>
      </w:r>
      <w:r w:rsidR="00801E6F">
        <w:rPr>
          <w:rFonts w:ascii="Arial" w:eastAsia="Calibri" w:hAnsi="Arial" w:cs="Arial"/>
          <w:color w:val="002060"/>
        </w:rPr>
        <w:t xml:space="preserve"> or Work experience team</w:t>
      </w:r>
      <w:r w:rsidRPr="003527C5">
        <w:rPr>
          <w:rFonts w:ascii="Arial" w:eastAsia="Calibri" w:hAnsi="Arial" w:cs="Arial"/>
          <w:color w:val="002060"/>
        </w:rPr>
        <w:t xml:space="preserve"> and will be given a brief by the </w:t>
      </w:r>
      <w:r w:rsidR="00A32AEB">
        <w:rPr>
          <w:rFonts w:ascii="Arial" w:eastAsia="Calibri" w:hAnsi="Arial" w:cs="Arial"/>
          <w:color w:val="002060"/>
        </w:rPr>
        <w:t>W</w:t>
      </w:r>
      <w:r w:rsidRPr="003527C5">
        <w:rPr>
          <w:rFonts w:ascii="Arial" w:eastAsia="Calibri" w:hAnsi="Arial" w:cs="Arial"/>
          <w:color w:val="002060"/>
        </w:rPr>
        <w:t xml:space="preserve">ork </w:t>
      </w:r>
      <w:r w:rsidR="00A32AEB">
        <w:rPr>
          <w:rFonts w:ascii="Arial" w:eastAsia="Calibri" w:hAnsi="Arial" w:cs="Arial"/>
          <w:color w:val="002060"/>
        </w:rPr>
        <w:t>E</w:t>
      </w:r>
      <w:r w:rsidR="00096364" w:rsidRPr="003527C5">
        <w:rPr>
          <w:rFonts w:ascii="Arial" w:eastAsia="Calibri" w:hAnsi="Arial" w:cs="Arial"/>
          <w:color w:val="002060"/>
        </w:rPr>
        <w:t>xperience</w:t>
      </w:r>
      <w:r w:rsidRPr="003527C5">
        <w:rPr>
          <w:rFonts w:ascii="Arial" w:eastAsia="Calibri" w:hAnsi="Arial" w:cs="Arial"/>
          <w:color w:val="002060"/>
        </w:rPr>
        <w:t xml:space="preserve"> </w:t>
      </w:r>
      <w:r w:rsidR="00A32AEB">
        <w:rPr>
          <w:rFonts w:ascii="Arial" w:eastAsia="Calibri" w:hAnsi="Arial" w:cs="Arial"/>
          <w:color w:val="002060"/>
        </w:rPr>
        <w:t>M</w:t>
      </w:r>
      <w:r w:rsidRPr="003527C5">
        <w:rPr>
          <w:rFonts w:ascii="Arial" w:eastAsia="Calibri" w:hAnsi="Arial" w:cs="Arial"/>
          <w:color w:val="002060"/>
        </w:rPr>
        <w:t>anager. During this brief you will be informed of any restriction</w:t>
      </w:r>
      <w:r w:rsidR="00A32AEB">
        <w:rPr>
          <w:rFonts w:ascii="Arial" w:eastAsia="Calibri" w:hAnsi="Arial" w:cs="Arial"/>
          <w:color w:val="002060"/>
        </w:rPr>
        <w:t>s</w:t>
      </w:r>
      <w:r w:rsidRPr="003527C5">
        <w:rPr>
          <w:rFonts w:ascii="Arial" w:eastAsia="Calibri" w:hAnsi="Arial" w:cs="Arial"/>
          <w:color w:val="002060"/>
        </w:rPr>
        <w:t xml:space="preserve"> and rules to site</w:t>
      </w:r>
      <w:r w:rsidR="00182A43">
        <w:rPr>
          <w:rFonts w:ascii="Arial" w:eastAsia="Calibri" w:hAnsi="Arial" w:cs="Arial"/>
          <w:color w:val="002060"/>
        </w:rPr>
        <w:t>.</w:t>
      </w:r>
    </w:p>
    <w:p w14:paraId="402AA7B3" w14:textId="77777777" w:rsidR="0004591C" w:rsidRPr="009B6E60" w:rsidRDefault="0004591C" w:rsidP="00E66CEC">
      <w:pPr>
        <w:pStyle w:val="ListParagraph"/>
        <w:tabs>
          <w:tab w:val="left" w:pos="567"/>
          <w:tab w:val="left" w:pos="1134"/>
          <w:tab w:val="left" w:pos="1701"/>
        </w:tabs>
        <w:rPr>
          <w:rFonts w:ascii="Arial" w:eastAsia="Calibri" w:hAnsi="Arial" w:cs="Arial"/>
          <w:color w:val="002060"/>
          <w:sz w:val="16"/>
          <w:szCs w:val="16"/>
        </w:rPr>
      </w:pPr>
    </w:p>
    <w:p w14:paraId="654AF88B" w14:textId="77777777" w:rsidR="042E92BF" w:rsidRPr="004A7F40" w:rsidRDefault="042E92BF" w:rsidP="00E66CEC">
      <w:pPr>
        <w:tabs>
          <w:tab w:val="left" w:pos="567"/>
          <w:tab w:val="left" w:pos="1134"/>
          <w:tab w:val="left" w:pos="1701"/>
        </w:tabs>
        <w:rPr>
          <w:rFonts w:ascii="Arial" w:hAnsi="Arial" w:cs="Arial"/>
          <w:b/>
          <w:color w:val="002060"/>
        </w:rPr>
      </w:pPr>
      <w:r w:rsidRPr="004A7F40">
        <w:rPr>
          <w:rFonts w:ascii="Arial" w:eastAsia="Calibri" w:hAnsi="Arial" w:cs="Arial"/>
          <w:b/>
          <w:color w:val="002060"/>
        </w:rPr>
        <w:t>What do I need to wear?</w:t>
      </w:r>
    </w:p>
    <w:p w14:paraId="6112CC69" w14:textId="25664B10" w:rsidR="042E92BF" w:rsidRPr="003527C5" w:rsidRDefault="042E92BF" w:rsidP="00315F0B">
      <w:pPr>
        <w:pStyle w:val="ListParagraph"/>
        <w:numPr>
          <w:ilvl w:val="0"/>
          <w:numId w:val="5"/>
        </w:numPr>
        <w:tabs>
          <w:tab w:val="left" w:pos="567"/>
          <w:tab w:val="left" w:pos="1134"/>
          <w:tab w:val="left" w:pos="1701"/>
        </w:tabs>
        <w:ind w:left="0" w:firstLine="0"/>
        <w:rPr>
          <w:rFonts w:ascii="Arial" w:eastAsiaTheme="minorEastAsia" w:hAnsi="Arial" w:cs="Arial"/>
          <w:color w:val="002060"/>
        </w:rPr>
      </w:pPr>
      <w:r w:rsidRPr="003527C5">
        <w:rPr>
          <w:rFonts w:ascii="Arial" w:eastAsia="Calibri" w:hAnsi="Arial" w:cs="Arial"/>
          <w:color w:val="002060"/>
        </w:rPr>
        <w:t xml:space="preserve">Comfortable clothing, </w:t>
      </w:r>
      <w:r w:rsidR="00801E6F">
        <w:rPr>
          <w:rFonts w:ascii="Arial" w:eastAsia="Calibri" w:hAnsi="Arial" w:cs="Arial"/>
          <w:color w:val="002060"/>
        </w:rPr>
        <w:t>TDF</w:t>
      </w:r>
      <w:r w:rsidRPr="003527C5">
        <w:rPr>
          <w:rFonts w:ascii="Arial" w:eastAsia="Calibri" w:hAnsi="Arial" w:cs="Arial"/>
          <w:color w:val="002060"/>
        </w:rPr>
        <w:t xml:space="preserve"> will provide any PPE required</w:t>
      </w:r>
      <w:r w:rsidR="00B10728" w:rsidRPr="003527C5">
        <w:rPr>
          <w:rFonts w:ascii="Arial" w:eastAsia="Calibri" w:hAnsi="Arial" w:cs="Arial"/>
          <w:color w:val="002060"/>
        </w:rPr>
        <w:t>, or if the PPE is unavailable you will be informed what to bring with you</w:t>
      </w:r>
      <w:r w:rsidR="00182A43">
        <w:rPr>
          <w:rFonts w:ascii="Arial" w:eastAsia="Calibri" w:hAnsi="Arial" w:cs="Arial"/>
          <w:color w:val="002060"/>
        </w:rPr>
        <w:t>.</w:t>
      </w:r>
      <w:r w:rsidR="00801E6F">
        <w:rPr>
          <w:rFonts w:ascii="Arial" w:eastAsia="Calibri" w:hAnsi="Arial" w:cs="Arial"/>
          <w:color w:val="002060"/>
        </w:rPr>
        <w:t xml:space="preserve"> If PPE is provided the VI will detail when you are to return the PPE.</w:t>
      </w:r>
    </w:p>
    <w:p w14:paraId="5130109E" w14:textId="77777777" w:rsidR="0004591C" w:rsidRPr="0004591C" w:rsidRDefault="0004591C" w:rsidP="00E66CEC">
      <w:pPr>
        <w:pStyle w:val="ListParagraph"/>
        <w:tabs>
          <w:tab w:val="left" w:pos="567"/>
          <w:tab w:val="left" w:pos="1134"/>
          <w:tab w:val="left" w:pos="1701"/>
        </w:tabs>
        <w:ind w:left="360"/>
        <w:rPr>
          <w:rFonts w:ascii="Arial" w:eastAsiaTheme="minorEastAsia" w:hAnsi="Arial" w:cs="Arial"/>
          <w:color w:val="002060"/>
          <w:sz w:val="16"/>
          <w:szCs w:val="16"/>
        </w:rPr>
      </w:pPr>
    </w:p>
    <w:p w14:paraId="2938BD60" w14:textId="77777777" w:rsidR="042E92BF" w:rsidRPr="004A7F40" w:rsidRDefault="042E92BF" w:rsidP="00E66CEC">
      <w:pPr>
        <w:tabs>
          <w:tab w:val="left" w:pos="567"/>
          <w:tab w:val="left" w:pos="1134"/>
          <w:tab w:val="left" w:pos="1701"/>
        </w:tabs>
        <w:rPr>
          <w:rFonts w:ascii="Arial" w:hAnsi="Arial" w:cs="Arial"/>
          <w:b/>
          <w:color w:val="002060"/>
        </w:rPr>
      </w:pPr>
      <w:r w:rsidRPr="004A7F40">
        <w:rPr>
          <w:rFonts w:ascii="Arial" w:eastAsia="Calibri" w:hAnsi="Arial" w:cs="Arial"/>
          <w:b/>
          <w:color w:val="002060"/>
        </w:rPr>
        <w:t>Do I need to bring lunch?</w:t>
      </w:r>
    </w:p>
    <w:p w14:paraId="3F92371D" w14:textId="7E1101CB" w:rsidR="042E92BF" w:rsidRPr="003527C5" w:rsidRDefault="042E92BF" w:rsidP="00315F0B">
      <w:pPr>
        <w:pStyle w:val="ListParagraph"/>
        <w:numPr>
          <w:ilvl w:val="0"/>
          <w:numId w:val="4"/>
        </w:numPr>
        <w:tabs>
          <w:tab w:val="left" w:pos="567"/>
          <w:tab w:val="left" w:pos="1134"/>
          <w:tab w:val="left" w:pos="1701"/>
        </w:tabs>
        <w:ind w:left="0" w:firstLine="0"/>
        <w:rPr>
          <w:rFonts w:ascii="Arial" w:eastAsiaTheme="minorEastAsia" w:hAnsi="Arial" w:cs="Arial"/>
          <w:color w:val="002060"/>
        </w:rPr>
      </w:pPr>
      <w:r w:rsidRPr="003527C5">
        <w:rPr>
          <w:rFonts w:ascii="Arial" w:eastAsia="Calibri" w:hAnsi="Arial" w:cs="Arial"/>
          <w:color w:val="002060"/>
        </w:rPr>
        <w:t>You can bring your own lunch, there will be fridges available to store</w:t>
      </w:r>
      <w:r w:rsidR="00523FE5">
        <w:rPr>
          <w:rFonts w:ascii="Arial" w:eastAsia="Calibri" w:hAnsi="Arial" w:cs="Arial"/>
          <w:color w:val="002060"/>
        </w:rPr>
        <w:t xml:space="preserve"> your lunch</w:t>
      </w:r>
      <w:r w:rsidRPr="003527C5">
        <w:rPr>
          <w:rFonts w:ascii="Arial" w:eastAsia="Calibri" w:hAnsi="Arial" w:cs="Arial"/>
          <w:color w:val="002060"/>
        </w:rPr>
        <w:t xml:space="preserve"> i</w:t>
      </w:r>
      <w:r w:rsidR="00523FE5">
        <w:rPr>
          <w:rFonts w:ascii="Arial" w:eastAsia="Calibri" w:hAnsi="Arial" w:cs="Arial"/>
          <w:color w:val="002060"/>
        </w:rPr>
        <w:t>n</w:t>
      </w:r>
      <w:r w:rsidRPr="003527C5">
        <w:rPr>
          <w:rFonts w:ascii="Arial" w:eastAsia="Calibri" w:hAnsi="Arial" w:cs="Arial"/>
          <w:color w:val="002060"/>
        </w:rPr>
        <w:t xml:space="preserve"> throughout the day</w:t>
      </w:r>
      <w:r w:rsidR="00A32AEB">
        <w:rPr>
          <w:rFonts w:ascii="Arial" w:eastAsia="Calibri" w:hAnsi="Arial" w:cs="Arial"/>
          <w:color w:val="002060"/>
        </w:rPr>
        <w:t xml:space="preserve">. You </w:t>
      </w:r>
      <w:r w:rsidR="007C7FEE">
        <w:rPr>
          <w:rFonts w:ascii="Arial" w:eastAsia="Calibri" w:hAnsi="Arial" w:cs="Arial"/>
          <w:color w:val="002060"/>
        </w:rPr>
        <w:t>also have t</w:t>
      </w:r>
      <w:r w:rsidR="00523FE5">
        <w:rPr>
          <w:rFonts w:ascii="Arial" w:eastAsia="Calibri" w:hAnsi="Arial" w:cs="Arial"/>
          <w:color w:val="002060"/>
        </w:rPr>
        <w:t>he</w:t>
      </w:r>
      <w:r w:rsidR="007C7FEE">
        <w:rPr>
          <w:rFonts w:ascii="Arial" w:eastAsia="Calibri" w:hAnsi="Arial" w:cs="Arial"/>
          <w:color w:val="002060"/>
        </w:rPr>
        <w:t xml:space="preserve"> option to bring </w:t>
      </w:r>
      <w:r w:rsidRPr="003527C5">
        <w:rPr>
          <w:rFonts w:ascii="Arial" w:eastAsia="Calibri" w:hAnsi="Arial" w:cs="Arial"/>
          <w:color w:val="002060"/>
        </w:rPr>
        <w:t xml:space="preserve">money for </w:t>
      </w:r>
      <w:r w:rsidR="007C7FEE">
        <w:rPr>
          <w:rFonts w:ascii="Arial" w:eastAsia="Calibri" w:hAnsi="Arial" w:cs="Arial"/>
          <w:color w:val="002060"/>
        </w:rPr>
        <w:t xml:space="preserve">food and drink </w:t>
      </w:r>
      <w:r w:rsidR="00DD38D7">
        <w:rPr>
          <w:rFonts w:ascii="Arial" w:eastAsia="Calibri" w:hAnsi="Arial" w:cs="Arial"/>
          <w:color w:val="002060"/>
        </w:rPr>
        <w:t>purchases</w:t>
      </w:r>
      <w:r w:rsidR="007C7FEE">
        <w:rPr>
          <w:rFonts w:ascii="Arial" w:eastAsia="Calibri" w:hAnsi="Arial" w:cs="Arial"/>
          <w:color w:val="002060"/>
        </w:rPr>
        <w:t xml:space="preserve"> within the Junior Ranks Mess, C</w:t>
      </w:r>
      <w:r w:rsidRPr="003527C5">
        <w:rPr>
          <w:rFonts w:ascii="Arial" w:eastAsia="Calibri" w:hAnsi="Arial" w:cs="Arial"/>
          <w:color w:val="002060"/>
        </w:rPr>
        <w:t>osta</w:t>
      </w:r>
      <w:r w:rsidR="007C7FEE">
        <w:rPr>
          <w:rFonts w:ascii="Arial" w:eastAsia="Calibri" w:hAnsi="Arial" w:cs="Arial"/>
          <w:color w:val="002060"/>
        </w:rPr>
        <w:t xml:space="preserve"> Coffee</w:t>
      </w:r>
      <w:r w:rsidR="00EE3074">
        <w:rPr>
          <w:rFonts w:ascii="Arial" w:eastAsia="Calibri" w:hAnsi="Arial" w:cs="Arial"/>
          <w:color w:val="002060"/>
        </w:rPr>
        <w:t>, Subway</w:t>
      </w:r>
      <w:r w:rsidR="007C7FEE">
        <w:rPr>
          <w:rFonts w:ascii="Arial" w:eastAsia="Calibri" w:hAnsi="Arial" w:cs="Arial"/>
          <w:color w:val="002060"/>
        </w:rPr>
        <w:t xml:space="preserve"> and </w:t>
      </w:r>
      <w:r w:rsidR="00DD38D7">
        <w:rPr>
          <w:rFonts w:ascii="Arial" w:eastAsia="Calibri" w:hAnsi="Arial" w:cs="Arial"/>
          <w:color w:val="002060"/>
        </w:rPr>
        <w:t xml:space="preserve">local </w:t>
      </w:r>
      <w:r w:rsidRPr="003527C5">
        <w:rPr>
          <w:rFonts w:ascii="Arial" w:eastAsia="Calibri" w:hAnsi="Arial" w:cs="Arial"/>
          <w:color w:val="002060"/>
        </w:rPr>
        <w:t>shop</w:t>
      </w:r>
      <w:r w:rsidR="00182A43">
        <w:rPr>
          <w:rFonts w:ascii="Arial" w:eastAsia="Calibri" w:hAnsi="Arial" w:cs="Arial"/>
          <w:color w:val="002060"/>
        </w:rPr>
        <w:t>.</w:t>
      </w:r>
    </w:p>
    <w:p w14:paraId="1D45514C" w14:textId="5ECD42B6" w:rsidR="042E92BF" w:rsidRPr="00DA50FD" w:rsidRDefault="042E92BF" w:rsidP="042E92BF">
      <w:pPr>
        <w:rPr>
          <w:rFonts w:ascii="Arial" w:hAnsi="Arial" w:cs="Arial"/>
          <w:color w:val="002060"/>
          <w:sz w:val="24"/>
          <w:szCs w:val="24"/>
        </w:rPr>
      </w:pPr>
    </w:p>
    <w:p w14:paraId="1EAEF9FB" w14:textId="77777777" w:rsidR="009F3220" w:rsidRDefault="009F3220" w:rsidP="0073009A"/>
    <w:sectPr w:rsidR="009F322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09BFC1" w14:textId="77777777" w:rsidR="00F24506" w:rsidRDefault="00F24506" w:rsidP="0073009A">
      <w:pPr>
        <w:spacing w:after="0" w:line="240" w:lineRule="auto"/>
      </w:pPr>
      <w:r>
        <w:separator/>
      </w:r>
    </w:p>
  </w:endnote>
  <w:endnote w:type="continuationSeparator" w:id="0">
    <w:p w14:paraId="7368BFC7" w14:textId="77777777" w:rsidR="00F24506" w:rsidRDefault="00F24506" w:rsidP="007300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8747923"/>
      <w:docPartObj>
        <w:docPartGallery w:val="Page Numbers (Bottom of Page)"/>
        <w:docPartUnique/>
      </w:docPartObj>
    </w:sdtPr>
    <w:sdtContent>
      <w:sdt>
        <w:sdtPr>
          <w:id w:val="-1769616900"/>
          <w:docPartObj>
            <w:docPartGallery w:val="Page Numbers (Top of Page)"/>
            <w:docPartUnique/>
          </w:docPartObj>
        </w:sdtPr>
        <w:sdtContent>
          <w:p w14:paraId="1D0E30B7" w14:textId="0674015F" w:rsidR="00315F0B" w:rsidRDefault="00315F0B">
            <w:pPr>
              <w:pStyle w:val="Footer"/>
              <w:jc w:val="right"/>
            </w:pPr>
            <w:r w:rsidRPr="00315F0B">
              <w:rPr>
                <w:rFonts w:ascii="Arial" w:hAnsi="Arial" w:cs="Arial"/>
                <w:sz w:val="24"/>
                <w:szCs w:val="24"/>
              </w:rPr>
              <w:t xml:space="preserve">Page </w:t>
            </w:r>
            <w:r w:rsidRPr="00315F0B">
              <w:rPr>
                <w:rFonts w:ascii="Arial" w:hAnsi="Arial" w:cs="Arial"/>
                <w:b/>
                <w:bCs/>
                <w:sz w:val="28"/>
                <w:szCs w:val="28"/>
              </w:rPr>
              <w:fldChar w:fldCharType="begin"/>
            </w:r>
            <w:r w:rsidRPr="00315F0B">
              <w:rPr>
                <w:rFonts w:ascii="Arial" w:hAnsi="Arial" w:cs="Arial"/>
                <w:b/>
                <w:bCs/>
                <w:sz w:val="24"/>
                <w:szCs w:val="24"/>
              </w:rPr>
              <w:instrText xml:space="preserve"> PAGE </w:instrText>
            </w:r>
            <w:r w:rsidRPr="00315F0B">
              <w:rPr>
                <w:rFonts w:ascii="Arial" w:hAnsi="Arial" w:cs="Arial"/>
                <w:b/>
                <w:bCs/>
                <w:sz w:val="28"/>
                <w:szCs w:val="28"/>
              </w:rPr>
              <w:fldChar w:fldCharType="separate"/>
            </w:r>
            <w:r w:rsidRPr="00315F0B">
              <w:rPr>
                <w:rFonts w:ascii="Arial" w:hAnsi="Arial" w:cs="Arial"/>
                <w:b/>
                <w:bCs/>
                <w:noProof/>
                <w:sz w:val="24"/>
                <w:szCs w:val="24"/>
              </w:rPr>
              <w:t>2</w:t>
            </w:r>
            <w:r w:rsidRPr="00315F0B">
              <w:rPr>
                <w:rFonts w:ascii="Arial" w:hAnsi="Arial" w:cs="Arial"/>
                <w:b/>
                <w:bCs/>
                <w:sz w:val="28"/>
                <w:szCs w:val="28"/>
              </w:rPr>
              <w:fldChar w:fldCharType="end"/>
            </w:r>
            <w:r w:rsidRPr="00315F0B">
              <w:rPr>
                <w:rFonts w:ascii="Arial" w:hAnsi="Arial" w:cs="Arial"/>
                <w:sz w:val="24"/>
                <w:szCs w:val="24"/>
              </w:rPr>
              <w:t xml:space="preserve"> of </w:t>
            </w:r>
            <w:r w:rsidRPr="00315F0B">
              <w:rPr>
                <w:rFonts w:ascii="Arial" w:hAnsi="Arial" w:cs="Arial"/>
                <w:b/>
                <w:bCs/>
                <w:sz w:val="28"/>
                <w:szCs w:val="28"/>
              </w:rPr>
              <w:fldChar w:fldCharType="begin"/>
            </w:r>
            <w:r w:rsidRPr="00315F0B">
              <w:rPr>
                <w:rFonts w:ascii="Arial" w:hAnsi="Arial" w:cs="Arial"/>
                <w:b/>
                <w:bCs/>
                <w:sz w:val="24"/>
                <w:szCs w:val="24"/>
              </w:rPr>
              <w:instrText xml:space="preserve"> NUMPAGES  </w:instrText>
            </w:r>
            <w:r w:rsidRPr="00315F0B">
              <w:rPr>
                <w:rFonts w:ascii="Arial" w:hAnsi="Arial" w:cs="Arial"/>
                <w:b/>
                <w:bCs/>
                <w:sz w:val="28"/>
                <w:szCs w:val="28"/>
              </w:rPr>
              <w:fldChar w:fldCharType="separate"/>
            </w:r>
            <w:r w:rsidRPr="00315F0B">
              <w:rPr>
                <w:rFonts w:ascii="Arial" w:hAnsi="Arial" w:cs="Arial"/>
                <w:b/>
                <w:bCs/>
                <w:noProof/>
                <w:sz w:val="24"/>
                <w:szCs w:val="24"/>
              </w:rPr>
              <w:t>2</w:t>
            </w:r>
            <w:r w:rsidRPr="00315F0B">
              <w:rPr>
                <w:rFonts w:ascii="Arial" w:hAnsi="Arial" w:cs="Arial"/>
                <w:b/>
                <w:bCs/>
                <w:sz w:val="28"/>
                <w:szCs w:val="28"/>
              </w:rPr>
              <w:fldChar w:fldCharType="end"/>
            </w:r>
          </w:p>
        </w:sdtContent>
      </w:sdt>
    </w:sdtContent>
  </w:sdt>
  <w:p w14:paraId="391F5EC9" w14:textId="77777777" w:rsidR="00315F0B" w:rsidRDefault="00315F0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6C9645" w14:textId="77777777" w:rsidR="00F24506" w:rsidRDefault="00F24506" w:rsidP="0073009A">
      <w:pPr>
        <w:spacing w:after="0" w:line="240" w:lineRule="auto"/>
      </w:pPr>
      <w:r>
        <w:separator/>
      </w:r>
    </w:p>
  </w:footnote>
  <w:footnote w:type="continuationSeparator" w:id="0">
    <w:p w14:paraId="319F6444" w14:textId="77777777" w:rsidR="00F24506" w:rsidRDefault="00F24506" w:rsidP="007300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0E610" w14:textId="70385D36" w:rsidR="0073009A" w:rsidRDefault="00113DB4">
    <w:pPr>
      <w:pStyle w:val="Header"/>
      <w:rPr>
        <w:noProof/>
      </w:rPr>
    </w:pPr>
    <w:r>
      <w:rPr>
        <w:noProof/>
        <w:lang w:eastAsia="en-GB"/>
      </w:rPr>
      <w:drawing>
        <wp:anchor distT="0" distB="0" distL="114300" distR="114300" simplePos="0" relativeHeight="251657216" behindDoc="0" locked="1" layoutInCell="1" allowOverlap="0" wp14:anchorId="3D5CD7C1" wp14:editId="0B15941A">
          <wp:simplePos x="0" y="0"/>
          <wp:positionH relativeFrom="margin">
            <wp:align>left</wp:align>
          </wp:positionH>
          <wp:positionV relativeFrom="margin">
            <wp:posOffset>-703580</wp:posOffset>
          </wp:positionV>
          <wp:extent cx="1148715" cy="497205"/>
          <wp:effectExtent l="0" t="0" r="0" b="0"/>
          <wp:wrapNone/>
          <wp:docPr id="4" name="Picture 4" descr="RAF_logo_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AF_logo_larg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48715" cy="4972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16A99C" w14:textId="0A37560C" w:rsidR="0073009A" w:rsidRDefault="007300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81543B"/>
    <w:multiLevelType w:val="hybridMultilevel"/>
    <w:tmpl w:val="3D0EC91A"/>
    <w:lvl w:ilvl="0" w:tplc="7FA44050">
      <w:start w:val="1"/>
      <w:numFmt w:val="bullet"/>
      <w:lvlText w:val=""/>
      <w:lvlJc w:val="left"/>
      <w:pPr>
        <w:ind w:left="360" w:hanging="360"/>
      </w:pPr>
      <w:rPr>
        <w:rFonts w:ascii="Symbol" w:hAnsi="Symbol" w:hint="default"/>
      </w:rPr>
    </w:lvl>
    <w:lvl w:ilvl="1" w:tplc="89864F74">
      <w:start w:val="1"/>
      <w:numFmt w:val="bullet"/>
      <w:lvlText w:val="o"/>
      <w:lvlJc w:val="left"/>
      <w:pPr>
        <w:ind w:left="1080" w:hanging="360"/>
      </w:pPr>
      <w:rPr>
        <w:rFonts w:ascii="Courier New" w:hAnsi="Courier New" w:hint="default"/>
      </w:rPr>
    </w:lvl>
    <w:lvl w:ilvl="2" w:tplc="7220C220">
      <w:start w:val="1"/>
      <w:numFmt w:val="bullet"/>
      <w:lvlText w:val=""/>
      <w:lvlJc w:val="left"/>
      <w:pPr>
        <w:ind w:left="1800" w:hanging="360"/>
      </w:pPr>
      <w:rPr>
        <w:rFonts w:ascii="Wingdings" w:hAnsi="Wingdings" w:hint="default"/>
      </w:rPr>
    </w:lvl>
    <w:lvl w:ilvl="3" w:tplc="DCCE7F44">
      <w:start w:val="1"/>
      <w:numFmt w:val="bullet"/>
      <w:lvlText w:val=""/>
      <w:lvlJc w:val="left"/>
      <w:pPr>
        <w:ind w:left="2520" w:hanging="360"/>
      </w:pPr>
      <w:rPr>
        <w:rFonts w:ascii="Symbol" w:hAnsi="Symbol" w:hint="default"/>
      </w:rPr>
    </w:lvl>
    <w:lvl w:ilvl="4" w:tplc="E4308726">
      <w:start w:val="1"/>
      <w:numFmt w:val="bullet"/>
      <w:lvlText w:val="o"/>
      <w:lvlJc w:val="left"/>
      <w:pPr>
        <w:ind w:left="3240" w:hanging="360"/>
      </w:pPr>
      <w:rPr>
        <w:rFonts w:ascii="Courier New" w:hAnsi="Courier New" w:hint="default"/>
      </w:rPr>
    </w:lvl>
    <w:lvl w:ilvl="5" w:tplc="48FE8AA6">
      <w:start w:val="1"/>
      <w:numFmt w:val="bullet"/>
      <w:lvlText w:val=""/>
      <w:lvlJc w:val="left"/>
      <w:pPr>
        <w:ind w:left="3960" w:hanging="360"/>
      </w:pPr>
      <w:rPr>
        <w:rFonts w:ascii="Wingdings" w:hAnsi="Wingdings" w:hint="default"/>
      </w:rPr>
    </w:lvl>
    <w:lvl w:ilvl="6" w:tplc="971A2E98">
      <w:start w:val="1"/>
      <w:numFmt w:val="bullet"/>
      <w:lvlText w:val=""/>
      <w:lvlJc w:val="left"/>
      <w:pPr>
        <w:ind w:left="4680" w:hanging="360"/>
      </w:pPr>
      <w:rPr>
        <w:rFonts w:ascii="Symbol" w:hAnsi="Symbol" w:hint="default"/>
      </w:rPr>
    </w:lvl>
    <w:lvl w:ilvl="7" w:tplc="CB504AFA">
      <w:start w:val="1"/>
      <w:numFmt w:val="bullet"/>
      <w:lvlText w:val="o"/>
      <w:lvlJc w:val="left"/>
      <w:pPr>
        <w:ind w:left="5400" w:hanging="360"/>
      </w:pPr>
      <w:rPr>
        <w:rFonts w:ascii="Courier New" w:hAnsi="Courier New" w:hint="default"/>
      </w:rPr>
    </w:lvl>
    <w:lvl w:ilvl="8" w:tplc="BBAA1AE0">
      <w:start w:val="1"/>
      <w:numFmt w:val="bullet"/>
      <w:lvlText w:val=""/>
      <w:lvlJc w:val="left"/>
      <w:pPr>
        <w:ind w:left="6120" w:hanging="360"/>
      </w:pPr>
      <w:rPr>
        <w:rFonts w:ascii="Wingdings" w:hAnsi="Wingdings" w:hint="default"/>
      </w:rPr>
    </w:lvl>
  </w:abstractNum>
  <w:abstractNum w:abstractNumId="1" w15:restartNumberingAfterBreak="0">
    <w:nsid w:val="200356A5"/>
    <w:multiLevelType w:val="hybridMultilevel"/>
    <w:tmpl w:val="BB540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BC2335"/>
    <w:multiLevelType w:val="hybridMultilevel"/>
    <w:tmpl w:val="FE801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2A026A"/>
    <w:multiLevelType w:val="hybridMultilevel"/>
    <w:tmpl w:val="7C4E51D0"/>
    <w:lvl w:ilvl="0" w:tplc="07386702">
      <w:start w:val="1"/>
      <w:numFmt w:val="bullet"/>
      <w:lvlText w:val=""/>
      <w:lvlJc w:val="left"/>
      <w:pPr>
        <w:ind w:left="360" w:hanging="360"/>
      </w:pPr>
      <w:rPr>
        <w:rFonts w:ascii="Symbol" w:hAnsi="Symbol" w:hint="default"/>
      </w:rPr>
    </w:lvl>
    <w:lvl w:ilvl="1" w:tplc="29E242C8">
      <w:start w:val="1"/>
      <w:numFmt w:val="bullet"/>
      <w:lvlText w:val="o"/>
      <w:lvlJc w:val="left"/>
      <w:pPr>
        <w:ind w:left="1080" w:hanging="360"/>
      </w:pPr>
      <w:rPr>
        <w:rFonts w:ascii="Courier New" w:hAnsi="Courier New" w:hint="default"/>
      </w:rPr>
    </w:lvl>
    <w:lvl w:ilvl="2" w:tplc="7DA6E18A">
      <w:start w:val="1"/>
      <w:numFmt w:val="bullet"/>
      <w:lvlText w:val=""/>
      <w:lvlJc w:val="left"/>
      <w:pPr>
        <w:ind w:left="1800" w:hanging="360"/>
      </w:pPr>
      <w:rPr>
        <w:rFonts w:ascii="Wingdings" w:hAnsi="Wingdings" w:hint="default"/>
      </w:rPr>
    </w:lvl>
    <w:lvl w:ilvl="3" w:tplc="09F6944A">
      <w:start w:val="1"/>
      <w:numFmt w:val="bullet"/>
      <w:lvlText w:val=""/>
      <w:lvlJc w:val="left"/>
      <w:pPr>
        <w:ind w:left="2520" w:hanging="360"/>
      </w:pPr>
      <w:rPr>
        <w:rFonts w:ascii="Symbol" w:hAnsi="Symbol" w:hint="default"/>
      </w:rPr>
    </w:lvl>
    <w:lvl w:ilvl="4" w:tplc="44C24972">
      <w:start w:val="1"/>
      <w:numFmt w:val="bullet"/>
      <w:lvlText w:val="o"/>
      <w:lvlJc w:val="left"/>
      <w:pPr>
        <w:ind w:left="3240" w:hanging="360"/>
      </w:pPr>
      <w:rPr>
        <w:rFonts w:ascii="Courier New" w:hAnsi="Courier New" w:hint="default"/>
      </w:rPr>
    </w:lvl>
    <w:lvl w:ilvl="5" w:tplc="10C8198C">
      <w:start w:val="1"/>
      <w:numFmt w:val="bullet"/>
      <w:lvlText w:val=""/>
      <w:lvlJc w:val="left"/>
      <w:pPr>
        <w:ind w:left="3960" w:hanging="360"/>
      </w:pPr>
      <w:rPr>
        <w:rFonts w:ascii="Wingdings" w:hAnsi="Wingdings" w:hint="default"/>
      </w:rPr>
    </w:lvl>
    <w:lvl w:ilvl="6" w:tplc="86FE2AFE">
      <w:start w:val="1"/>
      <w:numFmt w:val="bullet"/>
      <w:lvlText w:val=""/>
      <w:lvlJc w:val="left"/>
      <w:pPr>
        <w:ind w:left="4680" w:hanging="360"/>
      </w:pPr>
      <w:rPr>
        <w:rFonts w:ascii="Symbol" w:hAnsi="Symbol" w:hint="default"/>
      </w:rPr>
    </w:lvl>
    <w:lvl w:ilvl="7" w:tplc="C798BBF4">
      <w:start w:val="1"/>
      <w:numFmt w:val="bullet"/>
      <w:lvlText w:val="o"/>
      <w:lvlJc w:val="left"/>
      <w:pPr>
        <w:ind w:left="5400" w:hanging="360"/>
      </w:pPr>
      <w:rPr>
        <w:rFonts w:ascii="Courier New" w:hAnsi="Courier New" w:hint="default"/>
      </w:rPr>
    </w:lvl>
    <w:lvl w:ilvl="8" w:tplc="32FA1748">
      <w:start w:val="1"/>
      <w:numFmt w:val="bullet"/>
      <w:lvlText w:val=""/>
      <w:lvlJc w:val="left"/>
      <w:pPr>
        <w:ind w:left="6120" w:hanging="360"/>
      </w:pPr>
      <w:rPr>
        <w:rFonts w:ascii="Wingdings" w:hAnsi="Wingdings" w:hint="default"/>
      </w:rPr>
    </w:lvl>
  </w:abstractNum>
  <w:abstractNum w:abstractNumId="4" w15:restartNumberingAfterBreak="0">
    <w:nsid w:val="44122BED"/>
    <w:multiLevelType w:val="hybridMultilevel"/>
    <w:tmpl w:val="B510A984"/>
    <w:lvl w:ilvl="0" w:tplc="D0F4CA50">
      <w:start w:val="1"/>
      <w:numFmt w:val="bullet"/>
      <w:lvlText w:val=""/>
      <w:lvlJc w:val="left"/>
      <w:pPr>
        <w:ind w:left="360" w:hanging="360"/>
      </w:pPr>
      <w:rPr>
        <w:rFonts w:ascii="Symbol" w:hAnsi="Symbol" w:hint="default"/>
      </w:rPr>
    </w:lvl>
    <w:lvl w:ilvl="1" w:tplc="D3724412">
      <w:start w:val="1"/>
      <w:numFmt w:val="bullet"/>
      <w:lvlText w:val="o"/>
      <w:lvlJc w:val="left"/>
      <w:pPr>
        <w:ind w:left="1080" w:hanging="360"/>
      </w:pPr>
      <w:rPr>
        <w:rFonts w:ascii="Courier New" w:hAnsi="Courier New" w:hint="default"/>
      </w:rPr>
    </w:lvl>
    <w:lvl w:ilvl="2" w:tplc="B13E05F4">
      <w:start w:val="1"/>
      <w:numFmt w:val="bullet"/>
      <w:lvlText w:val=""/>
      <w:lvlJc w:val="left"/>
      <w:pPr>
        <w:ind w:left="1800" w:hanging="360"/>
      </w:pPr>
      <w:rPr>
        <w:rFonts w:ascii="Wingdings" w:hAnsi="Wingdings" w:hint="default"/>
      </w:rPr>
    </w:lvl>
    <w:lvl w:ilvl="3" w:tplc="D2E4EC98">
      <w:start w:val="1"/>
      <w:numFmt w:val="bullet"/>
      <w:lvlText w:val=""/>
      <w:lvlJc w:val="left"/>
      <w:pPr>
        <w:ind w:left="2520" w:hanging="360"/>
      </w:pPr>
      <w:rPr>
        <w:rFonts w:ascii="Symbol" w:hAnsi="Symbol" w:hint="default"/>
      </w:rPr>
    </w:lvl>
    <w:lvl w:ilvl="4" w:tplc="193A138A">
      <w:start w:val="1"/>
      <w:numFmt w:val="bullet"/>
      <w:lvlText w:val="o"/>
      <w:lvlJc w:val="left"/>
      <w:pPr>
        <w:ind w:left="3240" w:hanging="360"/>
      </w:pPr>
      <w:rPr>
        <w:rFonts w:ascii="Courier New" w:hAnsi="Courier New" w:hint="default"/>
      </w:rPr>
    </w:lvl>
    <w:lvl w:ilvl="5" w:tplc="063A2EC6">
      <w:start w:val="1"/>
      <w:numFmt w:val="bullet"/>
      <w:lvlText w:val=""/>
      <w:lvlJc w:val="left"/>
      <w:pPr>
        <w:ind w:left="3960" w:hanging="360"/>
      </w:pPr>
      <w:rPr>
        <w:rFonts w:ascii="Wingdings" w:hAnsi="Wingdings" w:hint="default"/>
      </w:rPr>
    </w:lvl>
    <w:lvl w:ilvl="6" w:tplc="F1E0DB1C">
      <w:start w:val="1"/>
      <w:numFmt w:val="bullet"/>
      <w:lvlText w:val=""/>
      <w:lvlJc w:val="left"/>
      <w:pPr>
        <w:ind w:left="4680" w:hanging="360"/>
      </w:pPr>
      <w:rPr>
        <w:rFonts w:ascii="Symbol" w:hAnsi="Symbol" w:hint="default"/>
      </w:rPr>
    </w:lvl>
    <w:lvl w:ilvl="7" w:tplc="723C08EC">
      <w:start w:val="1"/>
      <w:numFmt w:val="bullet"/>
      <w:lvlText w:val="o"/>
      <w:lvlJc w:val="left"/>
      <w:pPr>
        <w:ind w:left="5400" w:hanging="360"/>
      </w:pPr>
      <w:rPr>
        <w:rFonts w:ascii="Courier New" w:hAnsi="Courier New" w:hint="default"/>
      </w:rPr>
    </w:lvl>
    <w:lvl w:ilvl="8" w:tplc="9030F0B2">
      <w:start w:val="1"/>
      <w:numFmt w:val="bullet"/>
      <w:lvlText w:val=""/>
      <w:lvlJc w:val="left"/>
      <w:pPr>
        <w:ind w:left="6120" w:hanging="360"/>
      </w:pPr>
      <w:rPr>
        <w:rFonts w:ascii="Wingdings" w:hAnsi="Wingdings" w:hint="default"/>
      </w:rPr>
    </w:lvl>
  </w:abstractNum>
  <w:abstractNum w:abstractNumId="5" w15:restartNumberingAfterBreak="0">
    <w:nsid w:val="4417686D"/>
    <w:multiLevelType w:val="hybridMultilevel"/>
    <w:tmpl w:val="E0FCB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E71DE1"/>
    <w:multiLevelType w:val="hybridMultilevel"/>
    <w:tmpl w:val="CF32711E"/>
    <w:lvl w:ilvl="0" w:tplc="0B1A69A4">
      <w:start w:val="1"/>
      <w:numFmt w:val="bullet"/>
      <w:lvlText w:val=""/>
      <w:lvlJc w:val="left"/>
      <w:pPr>
        <w:ind w:left="360" w:hanging="360"/>
      </w:pPr>
      <w:rPr>
        <w:rFonts w:ascii="Symbol" w:hAnsi="Symbol" w:hint="default"/>
      </w:rPr>
    </w:lvl>
    <w:lvl w:ilvl="1" w:tplc="1A70A2CC">
      <w:start w:val="1"/>
      <w:numFmt w:val="bullet"/>
      <w:lvlText w:val="o"/>
      <w:lvlJc w:val="left"/>
      <w:pPr>
        <w:ind w:left="1080" w:hanging="360"/>
      </w:pPr>
      <w:rPr>
        <w:rFonts w:ascii="Courier New" w:hAnsi="Courier New" w:hint="default"/>
      </w:rPr>
    </w:lvl>
    <w:lvl w:ilvl="2" w:tplc="E09452D8">
      <w:start w:val="1"/>
      <w:numFmt w:val="bullet"/>
      <w:lvlText w:val=""/>
      <w:lvlJc w:val="left"/>
      <w:pPr>
        <w:ind w:left="1800" w:hanging="360"/>
      </w:pPr>
      <w:rPr>
        <w:rFonts w:ascii="Wingdings" w:hAnsi="Wingdings" w:hint="default"/>
      </w:rPr>
    </w:lvl>
    <w:lvl w:ilvl="3" w:tplc="B6DA80B4">
      <w:start w:val="1"/>
      <w:numFmt w:val="bullet"/>
      <w:lvlText w:val=""/>
      <w:lvlJc w:val="left"/>
      <w:pPr>
        <w:ind w:left="2520" w:hanging="360"/>
      </w:pPr>
      <w:rPr>
        <w:rFonts w:ascii="Symbol" w:hAnsi="Symbol" w:hint="default"/>
      </w:rPr>
    </w:lvl>
    <w:lvl w:ilvl="4" w:tplc="F8BA8A08">
      <w:start w:val="1"/>
      <w:numFmt w:val="bullet"/>
      <w:lvlText w:val="o"/>
      <w:lvlJc w:val="left"/>
      <w:pPr>
        <w:ind w:left="3240" w:hanging="360"/>
      </w:pPr>
      <w:rPr>
        <w:rFonts w:ascii="Courier New" w:hAnsi="Courier New" w:hint="default"/>
      </w:rPr>
    </w:lvl>
    <w:lvl w:ilvl="5" w:tplc="C8C480F6">
      <w:start w:val="1"/>
      <w:numFmt w:val="bullet"/>
      <w:lvlText w:val=""/>
      <w:lvlJc w:val="left"/>
      <w:pPr>
        <w:ind w:left="3960" w:hanging="360"/>
      </w:pPr>
      <w:rPr>
        <w:rFonts w:ascii="Wingdings" w:hAnsi="Wingdings" w:hint="default"/>
      </w:rPr>
    </w:lvl>
    <w:lvl w:ilvl="6" w:tplc="C1546358">
      <w:start w:val="1"/>
      <w:numFmt w:val="bullet"/>
      <w:lvlText w:val=""/>
      <w:lvlJc w:val="left"/>
      <w:pPr>
        <w:ind w:left="4680" w:hanging="360"/>
      </w:pPr>
      <w:rPr>
        <w:rFonts w:ascii="Symbol" w:hAnsi="Symbol" w:hint="default"/>
      </w:rPr>
    </w:lvl>
    <w:lvl w:ilvl="7" w:tplc="85E2A562">
      <w:start w:val="1"/>
      <w:numFmt w:val="bullet"/>
      <w:lvlText w:val="o"/>
      <w:lvlJc w:val="left"/>
      <w:pPr>
        <w:ind w:left="5400" w:hanging="360"/>
      </w:pPr>
      <w:rPr>
        <w:rFonts w:ascii="Courier New" w:hAnsi="Courier New" w:hint="default"/>
      </w:rPr>
    </w:lvl>
    <w:lvl w:ilvl="8" w:tplc="4F1C3FEC">
      <w:start w:val="1"/>
      <w:numFmt w:val="bullet"/>
      <w:lvlText w:val=""/>
      <w:lvlJc w:val="left"/>
      <w:pPr>
        <w:ind w:left="6120" w:hanging="360"/>
      </w:pPr>
      <w:rPr>
        <w:rFonts w:ascii="Wingdings" w:hAnsi="Wingdings" w:hint="default"/>
      </w:rPr>
    </w:lvl>
  </w:abstractNum>
  <w:abstractNum w:abstractNumId="7" w15:restartNumberingAfterBreak="0">
    <w:nsid w:val="5EBD4136"/>
    <w:multiLevelType w:val="hybridMultilevel"/>
    <w:tmpl w:val="017C6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02957B1"/>
    <w:multiLevelType w:val="hybridMultilevel"/>
    <w:tmpl w:val="10B07F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5EA6863"/>
    <w:multiLevelType w:val="hybridMultilevel"/>
    <w:tmpl w:val="F3466704"/>
    <w:lvl w:ilvl="0" w:tplc="89B6A3EE">
      <w:start w:val="1"/>
      <w:numFmt w:val="bullet"/>
      <w:lvlText w:val=""/>
      <w:lvlJc w:val="left"/>
      <w:pPr>
        <w:ind w:left="360" w:hanging="360"/>
      </w:pPr>
      <w:rPr>
        <w:rFonts w:ascii="Symbol" w:hAnsi="Symbol" w:hint="default"/>
      </w:rPr>
    </w:lvl>
    <w:lvl w:ilvl="1" w:tplc="6C8A6364">
      <w:start w:val="1"/>
      <w:numFmt w:val="bullet"/>
      <w:lvlText w:val="o"/>
      <w:lvlJc w:val="left"/>
      <w:pPr>
        <w:ind w:left="1080" w:hanging="360"/>
      </w:pPr>
      <w:rPr>
        <w:rFonts w:ascii="Courier New" w:hAnsi="Courier New" w:hint="default"/>
      </w:rPr>
    </w:lvl>
    <w:lvl w:ilvl="2" w:tplc="5F360074">
      <w:start w:val="1"/>
      <w:numFmt w:val="bullet"/>
      <w:lvlText w:val=""/>
      <w:lvlJc w:val="left"/>
      <w:pPr>
        <w:ind w:left="1800" w:hanging="360"/>
      </w:pPr>
      <w:rPr>
        <w:rFonts w:ascii="Wingdings" w:hAnsi="Wingdings" w:hint="default"/>
      </w:rPr>
    </w:lvl>
    <w:lvl w:ilvl="3" w:tplc="D4A2D156">
      <w:start w:val="1"/>
      <w:numFmt w:val="bullet"/>
      <w:lvlText w:val=""/>
      <w:lvlJc w:val="left"/>
      <w:pPr>
        <w:ind w:left="2520" w:hanging="360"/>
      </w:pPr>
      <w:rPr>
        <w:rFonts w:ascii="Symbol" w:hAnsi="Symbol" w:hint="default"/>
      </w:rPr>
    </w:lvl>
    <w:lvl w:ilvl="4" w:tplc="81E84A58">
      <w:start w:val="1"/>
      <w:numFmt w:val="bullet"/>
      <w:lvlText w:val="o"/>
      <w:lvlJc w:val="left"/>
      <w:pPr>
        <w:ind w:left="3240" w:hanging="360"/>
      </w:pPr>
      <w:rPr>
        <w:rFonts w:ascii="Courier New" w:hAnsi="Courier New" w:hint="default"/>
      </w:rPr>
    </w:lvl>
    <w:lvl w:ilvl="5" w:tplc="A2F62108">
      <w:start w:val="1"/>
      <w:numFmt w:val="bullet"/>
      <w:lvlText w:val=""/>
      <w:lvlJc w:val="left"/>
      <w:pPr>
        <w:ind w:left="3960" w:hanging="360"/>
      </w:pPr>
      <w:rPr>
        <w:rFonts w:ascii="Wingdings" w:hAnsi="Wingdings" w:hint="default"/>
      </w:rPr>
    </w:lvl>
    <w:lvl w:ilvl="6" w:tplc="8A52F66A">
      <w:start w:val="1"/>
      <w:numFmt w:val="bullet"/>
      <w:lvlText w:val=""/>
      <w:lvlJc w:val="left"/>
      <w:pPr>
        <w:ind w:left="4680" w:hanging="360"/>
      </w:pPr>
      <w:rPr>
        <w:rFonts w:ascii="Symbol" w:hAnsi="Symbol" w:hint="default"/>
      </w:rPr>
    </w:lvl>
    <w:lvl w:ilvl="7" w:tplc="D932FA8C">
      <w:start w:val="1"/>
      <w:numFmt w:val="bullet"/>
      <w:lvlText w:val="o"/>
      <w:lvlJc w:val="left"/>
      <w:pPr>
        <w:ind w:left="5400" w:hanging="360"/>
      </w:pPr>
      <w:rPr>
        <w:rFonts w:ascii="Courier New" w:hAnsi="Courier New" w:hint="default"/>
      </w:rPr>
    </w:lvl>
    <w:lvl w:ilvl="8" w:tplc="747C58CE">
      <w:start w:val="1"/>
      <w:numFmt w:val="bullet"/>
      <w:lvlText w:val=""/>
      <w:lvlJc w:val="left"/>
      <w:pPr>
        <w:ind w:left="6120" w:hanging="360"/>
      </w:pPr>
      <w:rPr>
        <w:rFonts w:ascii="Wingdings" w:hAnsi="Wingdings" w:hint="default"/>
      </w:rPr>
    </w:lvl>
  </w:abstractNum>
  <w:num w:numId="1" w16cid:durableId="2011636004">
    <w:abstractNumId w:val="9"/>
  </w:num>
  <w:num w:numId="2" w16cid:durableId="681707833">
    <w:abstractNumId w:val="0"/>
  </w:num>
  <w:num w:numId="3" w16cid:durableId="1884445336">
    <w:abstractNumId w:val="3"/>
  </w:num>
  <w:num w:numId="4" w16cid:durableId="504170062">
    <w:abstractNumId w:val="4"/>
  </w:num>
  <w:num w:numId="5" w16cid:durableId="2101020753">
    <w:abstractNumId w:val="6"/>
  </w:num>
  <w:num w:numId="6" w16cid:durableId="1884946746">
    <w:abstractNumId w:val="8"/>
  </w:num>
  <w:num w:numId="7" w16cid:durableId="767501891">
    <w:abstractNumId w:val="7"/>
  </w:num>
  <w:num w:numId="8" w16cid:durableId="2075202605">
    <w:abstractNumId w:val="5"/>
  </w:num>
  <w:num w:numId="9" w16cid:durableId="1632520660">
    <w:abstractNumId w:val="2"/>
  </w:num>
  <w:num w:numId="10" w16cid:durableId="353536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220"/>
    <w:rsid w:val="0004591C"/>
    <w:rsid w:val="00065F12"/>
    <w:rsid w:val="00096364"/>
    <w:rsid w:val="000C1CBA"/>
    <w:rsid w:val="00113DB4"/>
    <w:rsid w:val="00135D55"/>
    <w:rsid w:val="0015639C"/>
    <w:rsid w:val="00182A43"/>
    <w:rsid w:val="00217466"/>
    <w:rsid w:val="00232E5C"/>
    <w:rsid w:val="002417A7"/>
    <w:rsid w:val="0028078B"/>
    <w:rsid w:val="002C083C"/>
    <w:rsid w:val="00315F0B"/>
    <w:rsid w:val="003527C5"/>
    <w:rsid w:val="00363A14"/>
    <w:rsid w:val="0038590A"/>
    <w:rsid w:val="003C49E9"/>
    <w:rsid w:val="003E433C"/>
    <w:rsid w:val="004A0461"/>
    <w:rsid w:val="004A7F40"/>
    <w:rsid w:val="004B5231"/>
    <w:rsid w:val="004D32DB"/>
    <w:rsid w:val="004E4960"/>
    <w:rsid w:val="00501F74"/>
    <w:rsid w:val="00504577"/>
    <w:rsid w:val="00523FE5"/>
    <w:rsid w:val="00551957"/>
    <w:rsid w:val="0056076C"/>
    <w:rsid w:val="00573D1D"/>
    <w:rsid w:val="00580925"/>
    <w:rsid w:val="00593282"/>
    <w:rsid w:val="005B7A41"/>
    <w:rsid w:val="005C5DC1"/>
    <w:rsid w:val="006357E8"/>
    <w:rsid w:val="006775EC"/>
    <w:rsid w:val="006F59AD"/>
    <w:rsid w:val="0073009A"/>
    <w:rsid w:val="00746EA1"/>
    <w:rsid w:val="00754B7B"/>
    <w:rsid w:val="007C1501"/>
    <w:rsid w:val="007C7FEE"/>
    <w:rsid w:val="00801E6F"/>
    <w:rsid w:val="00806928"/>
    <w:rsid w:val="008124B0"/>
    <w:rsid w:val="008229DA"/>
    <w:rsid w:val="0084532B"/>
    <w:rsid w:val="0086351F"/>
    <w:rsid w:val="008A7301"/>
    <w:rsid w:val="008F2FA9"/>
    <w:rsid w:val="008F63DE"/>
    <w:rsid w:val="00927C90"/>
    <w:rsid w:val="00965381"/>
    <w:rsid w:val="009755C2"/>
    <w:rsid w:val="00981A9A"/>
    <w:rsid w:val="009B24E6"/>
    <w:rsid w:val="009B6E60"/>
    <w:rsid w:val="009F3220"/>
    <w:rsid w:val="00A32AEB"/>
    <w:rsid w:val="00A4425B"/>
    <w:rsid w:val="00A83610"/>
    <w:rsid w:val="00AA00D9"/>
    <w:rsid w:val="00AB57D8"/>
    <w:rsid w:val="00AC535E"/>
    <w:rsid w:val="00AD24AD"/>
    <w:rsid w:val="00B10728"/>
    <w:rsid w:val="00B42780"/>
    <w:rsid w:val="00B96811"/>
    <w:rsid w:val="00BC09C2"/>
    <w:rsid w:val="00BC473E"/>
    <w:rsid w:val="00BE66A7"/>
    <w:rsid w:val="00C53D99"/>
    <w:rsid w:val="00CC2AE2"/>
    <w:rsid w:val="00CE0308"/>
    <w:rsid w:val="00CE16E6"/>
    <w:rsid w:val="00CF26A8"/>
    <w:rsid w:val="00D16833"/>
    <w:rsid w:val="00D16D0C"/>
    <w:rsid w:val="00D30EB4"/>
    <w:rsid w:val="00D83C08"/>
    <w:rsid w:val="00DA50FD"/>
    <w:rsid w:val="00DC73BB"/>
    <w:rsid w:val="00DD38D7"/>
    <w:rsid w:val="00E0383C"/>
    <w:rsid w:val="00E11905"/>
    <w:rsid w:val="00E341AC"/>
    <w:rsid w:val="00E3553E"/>
    <w:rsid w:val="00E546A4"/>
    <w:rsid w:val="00E66CEC"/>
    <w:rsid w:val="00E93DFF"/>
    <w:rsid w:val="00EE3074"/>
    <w:rsid w:val="00F24506"/>
    <w:rsid w:val="00F43A61"/>
    <w:rsid w:val="00F85B80"/>
    <w:rsid w:val="00FA2B39"/>
    <w:rsid w:val="00FA78E5"/>
    <w:rsid w:val="00FC71C3"/>
    <w:rsid w:val="042E92BF"/>
    <w:rsid w:val="259B5F34"/>
    <w:rsid w:val="338ADB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0DC343"/>
  <w15:docId w15:val="{AE4CFA1F-AF5E-440E-BDA3-BF67457EE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93DFF"/>
    <w:pPr>
      <w:ind w:left="720"/>
      <w:contextualSpacing/>
    </w:pPr>
  </w:style>
  <w:style w:type="paragraph" w:styleId="BalloonText">
    <w:name w:val="Balloon Text"/>
    <w:basedOn w:val="Normal"/>
    <w:link w:val="BalloonTextChar"/>
    <w:uiPriority w:val="99"/>
    <w:semiHidden/>
    <w:unhideWhenUsed/>
    <w:rsid w:val="00BC09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09C2"/>
    <w:rPr>
      <w:rFonts w:ascii="Segoe UI" w:hAnsi="Segoe UI" w:cs="Segoe UI"/>
      <w:sz w:val="18"/>
      <w:szCs w:val="18"/>
    </w:rPr>
  </w:style>
  <w:style w:type="paragraph" w:styleId="Header">
    <w:name w:val="header"/>
    <w:basedOn w:val="Normal"/>
    <w:link w:val="HeaderChar"/>
    <w:uiPriority w:val="99"/>
    <w:unhideWhenUsed/>
    <w:rsid w:val="007300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009A"/>
  </w:style>
  <w:style w:type="paragraph" w:styleId="Footer">
    <w:name w:val="footer"/>
    <w:basedOn w:val="Normal"/>
    <w:link w:val="FooterChar"/>
    <w:uiPriority w:val="99"/>
    <w:unhideWhenUsed/>
    <w:rsid w:val="007300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00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8158124">
      <w:bodyDiv w:val="1"/>
      <w:marLeft w:val="0"/>
      <w:marRight w:val="0"/>
      <w:marTop w:val="0"/>
      <w:marBottom w:val="0"/>
      <w:divBdr>
        <w:top w:val="none" w:sz="0" w:space="0" w:color="auto"/>
        <w:left w:val="none" w:sz="0" w:space="0" w:color="auto"/>
        <w:bottom w:val="none" w:sz="0" w:space="0" w:color="auto"/>
        <w:right w:val="none" w:sz="0" w:space="0" w:color="auto"/>
      </w:divBdr>
    </w:div>
    <w:div w:id="102213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A31AF-24BF-4275-B1CA-51F7B6BE78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846</Words>
  <Characters>4824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Andrews, Dave Cpl (JFC-JEWOSC-CISS-Del Server8)</dc:creator>
  <cp:lastModifiedBy>EVANS, LUKE AS1 (UKSpace Cmd-JFSC-MRSS-JNCO Ops1)</cp:lastModifiedBy>
  <cp:revision>5</cp:revision>
  <cp:lastPrinted>2019-11-13T10:36:00Z</cp:lastPrinted>
  <dcterms:created xsi:type="dcterms:W3CDTF">2023-06-26T08:50:00Z</dcterms:created>
  <dcterms:modified xsi:type="dcterms:W3CDTF">2023-06-27T09:00:00Z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e28611e-2819-430a-bdf7-3581be6cbbdd_Enabled">
    <vt:lpwstr>true</vt:lpwstr>
  </property>
  <property fmtid="{D5CDD505-2E9C-101B-9397-08002B2CF9AE}" pid="3" name="MSIP_Label_8e28611e-2819-430a-bdf7-3581be6cbbdd_SetDate">
    <vt:lpwstr>2023-06-26T08:50:41Z</vt:lpwstr>
  </property>
  <property fmtid="{D5CDD505-2E9C-101B-9397-08002B2CF9AE}" pid="4" name="MSIP_Label_8e28611e-2819-430a-bdf7-3581be6cbbdd_Method">
    <vt:lpwstr>Privileged</vt:lpwstr>
  </property>
  <property fmtid="{D5CDD505-2E9C-101B-9397-08002B2CF9AE}" pid="5" name="MSIP_Label_8e28611e-2819-430a-bdf7-3581be6cbbdd_Name">
    <vt:lpwstr>MOD-1-NWR-‘NON-WORK  RELATED’</vt:lpwstr>
  </property>
  <property fmtid="{D5CDD505-2E9C-101B-9397-08002B2CF9AE}" pid="6" name="MSIP_Label_8e28611e-2819-430a-bdf7-3581be6cbbdd_SiteId">
    <vt:lpwstr>be7760ed-5953-484b-ae95-d0a16dfa09e5</vt:lpwstr>
  </property>
  <property fmtid="{D5CDD505-2E9C-101B-9397-08002B2CF9AE}" pid="7" name="MSIP_Label_8e28611e-2819-430a-bdf7-3581be6cbbdd_ActionId">
    <vt:lpwstr>95d9d456-67dd-43ef-babb-e79fb318ec1f</vt:lpwstr>
  </property>
  <property fmtid="{D5CDD505-2E9C-101B-9397-08002B2CF9AE}" pid="8" name="MSIP_Label_8e28611e-2819-430a-bdf7-3581be6cbbdd_ContentBits">
    <vt:lpwstr>0</vt:lpwstr>
  </property>
</Properties>
</file>